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01B9" w14:textId="77777777" w:rsidR="00355918" w:rsidRPr="00427593" w:rsidRDefault="00355918" w:rsidP="00355918">
      <w:pPr>
        <w:tabs>
          <w:tab w:val="center" w:pos="4536"/>
          <w:tab w:val="right" w:pos="9072"/>
        </w:tabs>
        <w:spacing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>Zamawiający: Gmina Kiernozia</w:t>
      </w:r>
    </w:p>
    <w:p w14:paraId="6BD1CB7B" w14:textId="77777777" w:rsidR="00355918" w:rsidRPr="00427593" w:rsidRDefault="00355918" w:rsidP="00355918">
      <w:pPr>
        <w:spacing w:line="276" w:lineRule="auto"/>
        <w:ind w:left="426"/>
        <w:jc w:val="center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>Nazwa zamówienia: „Kiernozia – dostępny samorząd</w:t>
      </w:r>
      <w:r w:rsidRPr="00427593">
        <w:rPr>
          <w:rFonts w:ascii="Calibri" w:eastAsia="Times New Roman" w:hAnsi="Calibri" w:cs="Calibri"/>
          <w:b/>
          <w:sz w:val="22"/>
          <w:szCs w:val="22"/>
          <w:lang w:eastAsia="pl-PL"/>
        </w:rPr>
        <w:t>”</w:t>
      </w:r>
    </w:p>
    <w:p w14:paraId="6A780D24" w14:textId="77777777" w:rsidR="00355918" w:rsidRPr="00427593" w:rsidRDefault="00355918" w:rsidP="00355918">
      <w:pPr>
        <w:pStyle w:val="Stopka"/>
        <w:pBdr>
          <w:top w:val="single" w:sz="4" w:space="1" w:color="D9D9D9"/>
        </w:pBdr>
        <w:spacing w:line="276" w:lineRule="auto"/>
        <w:jc w:val="center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427593">
        <w:rPr>
          <w:rFonts w:ascii="Calibri" w:hAnsi="Calibri" w:cs="Calibri"/>
          <w:i/>
          <w:iCs/>
          <w:sz w:val="22"/>
          <w:szCs w:val="22"/>
        </w:rPr>
        <w:t>Projekt realizowany przez Państwowy Fundusz Rehabilitacji Osób Niepełnosprawnych</w:t>
      </w:r>
    </w:p>
    <w:p w14:paraId="1A9D07CE" w14:textId="77777777" w:rsidR="00355918" w:rsidRPr="00427593" w:rsidRDefault="00355918" w:rsidP="00355918">
      <w:pPr>
        <w:pStyle w:val="Tekstpodstawowy"/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54128A1" w14:textId="1AF0E290" w:rsidR="00355918" w:rsidRPr="00427593" w:rsidRDefault="00355918" w:rsidP="00355918">
      <w:pPr>
        <w:pStyle w:val="Tekstpodstawowy"/>
        <w:spacing w:after="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4</w:t>
      </w: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 xml:space="preserve"> –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Wzór umowy</w:t>
      </w:r>
      <w:r w:rsidRPr="00427593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</w:t>
      </w:r>
    </w:p>
    <w:p w14:paraId="1C98937E" w14:textId="77777777" w:rsidR="00355918" w:rsidRDefault="00355918" w:rsidP="0005731A">
      <w:pPr>
        <w:pStyle w:val="Tekstpodstawowy"/>
        <w:spacing w:after="0"/>
        <w:jc w:val="center"/>
        <w:rPr>
          <w:rFonts w:asciiTheme="minorHAnsi" w:hAnsiTheme="minorHAnsi" w:cstheme="minorHAnsi"/>
          <w:b/>
          <w:kern w:val="0"/>
          <w:sz w:val="22"/>
          <w:szCs w:val="22"/>
        </w:rPr>
      </w:pPr>
    </w:p>
    <w:p w14:paraId="5FA67C9F" w14:textId="16B443C5" w:rsidR="006306D5" w:rsidRPr="00355918" w:rsidRDefault="00BE3413" w:rsidP="0005731A">
      <w:pPr>
        <w:pStyle w:val="Tekstpodstawowy"/>
        <w:spacing w:after="0"/>
        <w:jc w:val="center"/>
        <w:rPr>
          <w:rFonts w:ascii="Calibri" w:hAnsi="Calibri" w:cs="Calibri"/>
          <w:kern w:val="0"/>
          <w:sz w:val="32"/>
          <w:szCs w:val="32"/>
        </w:rPr>
      </w:pPr>
      <w:r w:rsidRPr="00355918">
        <w:rPr>
          <w:rFonts w:ascii="Calibri" w:hAnsi="Calibri" w:cs="Calibri"/>
          <w:b/>
          <w:kern w:val="0"/>
          <w:sz w:val="32"/>
          <w:szCs w:val="32"/>
        </w:rPr>
        <w:t>WZÓR UMOWY</w:t>
      </w:r>
    </w:p>
    <w:p w14:paraId="1107C944" w14:textId="77777777" w:rsidR="00BE3413" w:rsidRPr="00355918" w:rsidRDefault="006306D5" w:rsidP="00BE3413">
      <w:pPr>
        <w:pStyle w:val="Tekstpodstawowy"/>
        <w:jc w:val="both"/>
        <w:rPr>
          <w:rFonts w:ascii="Calibri" w:hAnsi="Calibri" w:cs="Calibri"/>
          <w:b/>
          <w:bCs/>
          <w:kern w:val="0"/>
          <w:sz w:val="32"/>
          <w:szCs w:val="32"/>
        </w:rPr>
      </w:pPr>
      <w:r w:rsidRPr="00355918">
        <w:rPr>
          <w:rFonts w:ascii="Calibri" w:hAnsi="Calibri" w:cs="Calibri"/>
          <w:kern w:val="0"/>
          <w:sz w:val="22"/>
          <w:szCs w:val="22"/>
        </w:rPr>
        <w:t> </w:t>
      </w:r>
    </w:p>
    <w:p w14:paraId="72C0DF96" w14:textId="3F2177BF" w:rsidR="00BE3413" w:rsidRDefault="00BE3413" w:rsidP="00BE3413">
      <w:pPr>
        <w:pStyle w:val="Tekstpodstawowy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355918">
        <w:rPr>
          <w:rFonts w:ascii="Calibri" w:hAnsi="Calibri" w:cs="Calibri"/>
          <w:b/>
          <w:bCs/>
          <w:kern w:val="0"/>
          <w:sz w:val="32"/>
          <w:szCs w:val="32"/>
        </w:rPr>
        <w:t>Umowa Nr</w:t>
      </w:r>
      <w:r w:rsidR="00355918" w:rsidRPr="00355918">
        <w:rPr>
          <w:rFonts w:ascii="Calibri" w:hAnsi="Calibri" w:cs="Calibri"/>
          <w:b/>
          <w:bCs/>
          <w:kern w:val="0"/>
          <w:sz w:val="32"/>
          <w:szCs w:val="32"/>
        </w:rPr>
        <w:t>………………</w:t>
      </w:r>
    </w:p>
    <w:p w14:paraId="01FBADDC" w14:textId="77777777" w:rsidR="00355918" w:rsidRPr="00355918" w:rsidRDefault="00355918" w:rsidP="00BE3413">
      <w:pPr>
        <w:pStyle w:val="Tekstpodstawowy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6C4E6BEF" w14:textId="0DEECDC7" w:rsidR="00BE3413" w:rsidRPr="00355918" w:rsidRDefault="00BE3413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zawarta w dniu </w:t>
      </w:r>
      <w:r w:rsidR="00355918">
        <w:rPr>
          <w:rFonts w:ascii="Calibri" w:hAnsi="Calibri" w:cs="Calibri"/>
          <w:kern w:val="0"/>
          <w:sz w:val="22"/>
          <w:szCs w:val="22"/>
        </w:rPr>
        <w:t>…………….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2023 r. w </w:t>
      </w:r>
      <w:r w:rsidR="00DF30F6" w:rsidRPr="00355918">
        <w:rPr>
          <w:rFonts w:ascii="Calibri" w:hAnsi="Calibri" w:cs="Calibri"/>
          <w:kern w:val="0"/>
          <w:sz w:val="22"/>
          <w:szCs w:val="22"/>
        </w:rPr>
        <w:t>Kiernozi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 pomiędzy: </w:t>
      </w:r>
    </w:p>
    <w:p w14:paraId="17F10D78" w14:textId="77777777" w:rsidR="00355918" w:rsidRDefault="00DF30F6" w:rsidP="00DF30F6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Gminą Kiernozia, ul. Sobocka 1a, 99-412 Kiernozia, NIP: 834-18-74-000 zwaną</w:t>
      </w:r>
      <w:r w:rsidR="00BE3413" w:rsidRPr="00355918">
        <w:rPr>
          <w:rFonts w:ascii="Calibri" w:hAnsi="Calibri" w:cs="Calibri"/>
          <w:kern w:val="0"/>
          <w:sz w:val="22"/>
          <w:szCs w:val="22"/>
        </w:rPr>
        <w:t xml:space="preserve"> dalej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"Zamawiającym"</w:t>
      </w:r>
      <w:r w:rsidR="00BE3413" w:rsidRPr="00355918"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178FA624" w14:textId="7D2F3AD6" w:rsidR="00BE3413" w:rsidRPr="00355918" w:rsidRDefault="00BE3413" w:rsidP="00DF30F6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i reprezentowanym przez: </w:t>
      </w:r>
    </w:p>
    <w:p w14:paraId="7CE55F5B" w14:textId="4FEB094D" w:rsidR="00DF30F6" w:rsidRPr="00355918" w:rsidRDefault="00DF30F6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Beata Miazek </w:t>
      </w:r>
      <w:r w:rsidR="00355918">
        <w:rPr>
          <w:rFonts w:ascii="Calibri" w:hAnsi="Calibri" w:cs="Calibri"/>
          <w:b/>
          <w:bCs/>
          <w:kern w:val="0"/>
          <w:sz w:val="22"/>
          <w:szCs w:val="22"/>
        </w:rPr>
        <w:t>–</w:t>
      </w: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 Wójt</w:t>
      </w:r>
      <w:r w:rsidR="00355918">
        <w:rPr>
          <w:rFonts w:ascii="Calibri" w:hAnsi="Calibri" w:cs="Calibri"/>
          <w:kern w:val="0"/>
          <w:sz w:val="22"/>
          <w:szCs w:val="22"/>
        </w:rPr>
        <w:t xml:space="preserve"> </w:t>
      </w:r>
      <w:r w:rsidR="00355918" w:rsidRPr="00355918">
        <w:rPr>
          <w:rFonts w:ascii="Calibri" w:hAnsi="Calibri" w:cs="Calibri"/>
          <w:b/>
          <w:bCs/>
          <w:kern w:val="0"/>
          <w:sz w:val="22"/>
          <w:szCs w:val="22"/>
        </w:rPr>
        <w:t>Gminy Kiernozia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, </w:t>
      </w:r>
    </w:p>
    <w:p w14:paraId="068833AD" w14:textId="77777777" w:rsidR="00BE3413" w:rsidRPr="00355918" w:rsidRDefault="00DF30F6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przy kontrasygnacie </w:t>
      </w: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>Skarbnika Gminy Kiernozia - Katarzyny Zielińskiej</w:t>
      </w:r>
      <w:r w:rsidRPr="00355918">
        <w:rPr>
          <w:rFonts w:ascii="Calibri" w:hAnsi="Calibri" w:cs="Calibri"/>
          <w:kern w:val="0"/>
          <w:sz w:val="22"/>
          <w:szCs w:val="22"/>
        </w:rPr>
        <w:t>,</w:t>
      </w:r>
      <w:r w:rsidR="00BE3413" w:rsidRPr="00355918"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32333303" w14:textId="77777777" w:rsidR="00BE3413" w:rsidRPr="00355918" w:rsidRDefault="00BE3413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a </w:t>
      </w:r>
    </w:p>
    <w:p w14:paraId="7138D8A6" w14:textId="77777777" w:rsidR="00BE3413" w:rsidRPr="00355918" w:rsidRDefault="00DF30F6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____________________________________________________________________ </w:t>
      </w:r>
      <w:r w:rsidR="00BE3413" w:rsidRPr="00355918">
        <w:rPr>
          <w:rFonts w:ascii="Calibri" w:hAnsi="Calibri" w:cs="Calibri"/>
          <w:kern w:val="0"/>
          <w:sz w:val="22"/>
          <w:szCs w:val="22"/>
        </w:rPr>
        <w:t>zwanym dalej "Wykonawcą" i reprezentowan</w:t>
      </w:r>
      <w:r w:rsidRPr="00355918">
        <w:rPr>
          <w:rFonts w:ascii="Calibri" w:hAnsi="Calibri" w:cs="Calibri"/>
          <w:kern w:val="0"/>
          <w:sz w:val="22"/>
          <w:szCs w:val="22"/>
        </w:rPr>
        <w:t>ym</w:t>
      </w:r>
      <w:r w:rsidR="00BE3413" w:rsidRPr="00355918">
        <w:rPr>
          <w:rFonts w:ascii="Calibri" w:hAnsi="Calibri" w:cs="Calibri"/>
          <w:kern w:val="0"/>
          <w:sz w:val="22"/>
          <w:szCs w:val="22"/>
        </w:rPr>
        <w:t xml:space="preserve"> przez: </w:t>
      </w:r>
    </w:p>
    <w:p w14:paraId="2CDC3AFD" w14:textId="77777777" w:rsidR="00BE3413" w:rsidRPr="00355918" w:rsidRDefault="00BE3413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………………………………………………………………………………………………….. </w:t>
      </w:r>
    </w:p>
    <w:p w14:paraId="17CFB7EE" w14:textId="77777777" w:rsidR="00BE3413" w:rsidRPr="00355918" w:rsidRDefault="00DF30F6" w:rsidP="00145938">
      <w:pPr>
        <w:pStyle w:val="Tekstpodstawowy"/>
        <w:spacing w:after="200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o</w:t>
      </w:r>
      <w:r w:rsidR="00BE3413" w:rsidRPr="00355918">
        <w:rPr>
          <w:rFonts w:ascii="Calibri" w:hAnsi="Calibri" w:cs="Calibri"/>
          <w:kern w:val="0"/>
          <w:sz w:val="22"/>
          <w:szCs w:val="22"/>
        </w:rPr>
        <w:t xml:space="preserve"> następującej treści: </w:t>
      </w:r>
    </w:p>
    <w:p w14:paraId="16CFEBE5" w14:textId="77777777" w:rsidR="00BE3413" w:rsidRPr="00355918" w:rsidRDefault="0014593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1</w:t>
      </w:r>
    </w:p>
    <w:p w14:paraId="41998024" w14:textId="77777777" w:rsidR="00BE3413" w:rsidRPr="00355918" w:rsidRDefault="00BE3413" w:rsidP="00145938">
      <w:pPr>
        <w:pStyle w:val="Tekstpodstawowy"/>
        <w:spacing w:after="200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Wykonawca zobowiązuje się do stworzenia dostępnych stron urzędu zgodnych ze standardem WCAG 2.1 w</w:t>
      </w:r>
      <w:r w:rsidR="00145938" w:rsidRPr="00355918">
        <w:rPr>
          <w:rFonts w:ascii="Calibri" w:hAnsi="Calibri" w:cs="Calibri"/>
          <w:kern w:val="0"/>
          <w:sz w:val="22"/>
          <w:szCs w:val="22"/>
        </w:rPr>
        <w:t> </w:t>
      </w:r>
      <w:r w:rsidRPr="00355918">
        <w:rPr>
          <w:rFonts w:ascii="Calibri" w:hAnsi="Calibri" w:cs="Calibri"/>
          <w:kern w:val="0"/>
          <w:sz w:val="22"/>
          <w:szCs w:val="22"/>
        </w:rPr>
        <w:t>ramach proj</w:t>
      </w:r>
      <w:r w:rsidR="00DF30F6" w:rsidRPr="00355918">
        <w:rPr>
          <w:rFonts w:ascii="Calibri" w:hAnsi="Calibri" w:cs="Calibri"/>
          <w:kern w:val="0"/>
          <w:sz w:val="22"/>
          <w:szCs w:val="22"/>
        </w:rPr>
        <w:t>ektu „Dostępny samorząd- granty”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. </w:t>
      </w:r>
    </w:p>
    <w:p w14:paraId="38D5B7A6" w14:textId="77777777" w:rsidR="00BE3413" w:rsidRPr="00355918" w:rsidRDefault="0014593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2</w:t>
      </w:r>
    </w:p>
    <w:p w14:paraId="79F33B96" w14:textId="0D2A1305" w:rsidR="00BE3413" w:rsidRPr="00355918" w:rsidRDefault="00BE3413" w:rsidP="00145938">
      <w:pPr>
        <w:pStyle w:val="Tekstpodstawowy"/>
        <w:spacing w:after="200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Strony ustalają termin wykonania zamówienia </w:t>
      </w:r>
      <w:r w:rsidR="008528EC">
        <w:rPr>
          <w:rFonts w:ascii="Calibri" w:hAnsi="Calibri" w:cs="Calibri"/>
          <w:kern w:val="0"/>
          <w:sz w:val="22"/>
          <w:szCs w:val="22"/>
        </w:rPr>
        <w:t>nie później niż do 31 maja 2023 r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. </w:t>
      </w:r>
    </w:p>
    <w:p w14:paraId="0341D2FF" w14:textId="77777777" w:rsidR="00BE3413" w:rsidRPr="00355918" w:rsidRDefault="0014593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3</w:t>
      </w:r>
    </w:p>
    <w:p w14:paraId="0F482A86" w14:textId="77777777" w:rsidR="00BE3413" w:rsidRPr="00355918" w:rsidRDefault="00BE3413" w:rsidP="00DF30F6">
      <w:pPr>
        <w:pStyle w:val="Tekstpodstawowy"/>
        <w:numPr>
          <w:ilvl w:val="0"/>
          <w:numId w:val="14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Strony zgodnie ustalają, że Wykonawca zapoznał się z warunkami określonymi w zapytaniu ofertowym zawierającym m.in. istotne dla Zamawiającego postanowienia i zobowiązania Wykonawcy oraz że są wprowadzone do niniejszej umowy. </w:t>
      </w:r>
    </w:p>
    <w:p w14:paraId="5E941EC3" w14:textId="77777777" w:rsidR="00BE3413" w:rsidRPr="00355918" w:rsidRDefault="00BE3413" w:rsidP="00145938">
      <w:pPr>
        <w:pStyle w:val="Tekstpodstawowy"/>
        <w:numPr>
          <w:ilvl w:val="0"/>
          <w:numId w:val="14"/>
        </w:numPr>
        <w:spacing w:after="200"/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Treść zapytania ofertowego stanowi integralną część niniejszej umowy. </w:t>
      </w:r>
    </w:p>
    <w:p w14:paraId="0C9E741C" w14:textId="77777777" w:rsidR="00355918" w:rsidRDefault="0035591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736D05A3" w14:textId="06D0A033" w:rsidR="00BE3413" w:rsidRPr="00355918" w:rsidRDefault="0014593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lastRenderedPageBreak/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4</w:t>
      </w:r>
    </w:p>
    <w:p w14:paraId="387E4683" w14:textId="77777777" w:rsidR="00BE3413" w:rsidRPr="00355918" w:rsidRDefault="00BE3413" w:rsidP="00145938">
      <w:pPr>
        <w:pStyle w:val="Tekstpodstawowy"/>
        <w:spacing w:after="200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Nadzór nad realizacją prac ze strony Zamawiającego sprawował będzie Pan</w:t>
      </w:r>
      <w:r w:rsidR="00145938" w:rsidRPr="00355918">
        <w:rPr>
          <w:rFonts w:ascii="Calibri" w:hAnsi="Calibri" w:cs="Calibri"/>
          <w:kern w:val="0"/>
          <w:sz w:val="22"/>
          <w:szCs w:val="22"/>
        </w:rPr>
        <w:t>/i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 </w:t>
      </w:r>
      <w:r w:rsidR="00145938" w:rsidRPr="00355918">
        <w:rPr>
          <w:rFonts w:ascii="Calibri" w:hAnsi="Calibri" w:cs="Calibri"/>
          <w:kern w:val="0"/>
          <w:sz w:val="22"/>
          <w:szCs w:val="22"/>
        </w:rPr>
        <w:t>____________________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. </w:t>
      </w:r>
    </w:p>
    <w:p w14:paraId="5F63D2A6" w14:textId="77777777" w:rsidR="00BE3413" w:rsidRPr="00355918" w:rsidRDefault="0014593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5</w:t>
      </w:r>
    </w:p>
    <w:p w14:paraId="139519F3" w14:textId="77777777" w:rsidR="00BE3413" w:rsidRPr="00355918" w:rsidRDefault="00BE3413" w:rsidP="00145938">
      <w:pPr>
        <w:pStyle w:val="Tekstpodstawowy"/>
        <w:spacing w:after="200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Wykonawca zobowiązuje się wykonać przedmiot umowy przy pomocy posiadanego sprzętu, zgodnie z</w:t>
      </w:r>
      <w:r w:rsidR="00145938" w:rsidRPr="00355918">
        <w:rPr>
          <w:rFonts w:ascii="Calibri" w:hAnsi="Calibri" w:cs="Calibri"/>
          <w:kern w:val="0"/>
          <w:sz w:val="22"/>
          <w:szCs w:val="22"/>
        </w:rPr>
        <w:t> 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posiadaną wiedzą. </w:t>
      </w:r>
    </w:p>
    <w:p w14:paraId="5A114B7A" w14:textId="77777777" w:rsidR="00BE3413" w:rsidRPr="00355918" w:rsidRDefault="0014593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6</w:t>
      </w:r>
    </w:p>
    <w:p w14:paraId="64897D1B" w14:textId="77777777" w:rsidR="00BE3413" w:rsidRPr="00355918" w:rsidRDefault="00BE3413" w:rsidP="00DF30F6">
      <w:pPr>
        <w:pStyle w:val="Tekstpodstawowy"/>
        <w:numPr>
          <w:ilvl w:val="0"/>
          <w:numId w:val="16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Wykonawca ponosi wobec Zamawiającego pełną odpowiedzialność za prace, które wykonuje przy pomocy podwykonawców. </w:t>
      </w:r>
    </w:p>
    <w:p w14:paraId="09916355" w14:textId="77777777" w:rsidR="00DF30F6" w:rsidRPr="00355918" w:rsidRDefault="00BE3413" w:rsidP="00BE3413">
      <w:pPr>
        <w:pStyle w:val="Tekstpodstawowy"/>
        <w:numPr>
          <w:ilvl w:val="0"/>
          <w:numId w:val="16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Wykonawca przyjmuje na siebie następujące obowiązki szczegółowe: </w:t>
      </w:r>
    </w:p>
    <w:p w14:paraId="299C6449" w14:textId="77777777" w:rsidR="00DF30F6" w:rsidRPr="00355918" w:rsidRDefault="00BE3413" w:rsidP="00BE3413">
      <w:pPr>
        <w:pStyle w:val="Tekstpodstawowy"/>
        <w:numPr>
          <w:ilvl w:val="1"/>
          <w:numId w:val="17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pełnienia funkcji koordynacyjnych w stosunku do robót realizowanych przez potencjonalnych podwykonawców, </w:t>
      </w:r>
    </w:p>
    <w:p w14:paraId="6FC00508" w14:textId="77777777" w:rsidR="00BE3413" w:rsidRPr="00355918" w:rsidRDefault="00BE3413" w:rsidP="00145938">
      <w:pPr>
        <w:pStyle w:val="Tekstpodstawowy"/>
        <w:numPr>
          <w:ilvl w:val="1"/>
          <w:numId w:val="17"/>
        </w:numPr>
        <w:spacing w:after="200"/>
        <w:ind w:left="1797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jakakolwiek przerwa w realizacji przedmiotu umowy wynikająca z winy podwykonawcy będzie traktowana jako przerwa wynikła z przyczyn zależnych od Wykonawcy i nie może stanowić podstawy do zmiany terminu zakończenia robót. </w:t>
      </w:r>
    </w:p>
    <w:p w14:paraId="348DECCF" w14:textId="77777777" w:rsidR="00BE3413" w:rsidRPr="00355918" w:rsidRDefault="0014593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7</w:t>
      </w:r>
    </w:p>
    <w:p w14:paraId="43C28010" w14:textId="77777777" w:rsidR="00BE3413" w:rsidRPr="00355918" w:rsidRDefault="00BE3413" w:rsidP="00DF30F6">
      <w:pPr>
        <w:pStyle w:val="Tekstpodstawowy"/>
        <w:numPr>
          <w:ilvl w:val="0"/>
          <w:numId w:val="19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Strony ustalają, że obowiązującą ich formą wynagrodzenia, zgodnie z zapytaniem ofertowym oraz ofertą wybranego Wykonawcy, jest wynagrodzenie umowne. </w:t>
      </w:r>
    </w:p>
    <w:p w14:paraId="17B7CEDD" w14:textId="77777777" w:rsidR="00DF30F6" w:rsidRPr="00355918" w:rsidRDefault="00BE3413" w:rsidP="00DF30F6">
      <w:pPr>
        <w:pStyle w:val="Tekstpodstawowy"/>
        <w:numPr>
          <w:ilvl w:val="0"/>
          <w:numId w:val="19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Wynagrodzenie, o którym mowa w ust. 1 wyra</w:t>
      </w:r>
      <w:r w:rsidR="00DF30F6" w:rsidRPr="00355918">
        <w:rPr>
          <w:rFonts w:ascii="Calibri" w:hAnsi="Calibri" w:cs="Calibri"/>
          <w:kern w:val="0"/>
          <w:sz w:val="22"/>
          <w:szCs w:val="22"/>
        </w:rPr>
        <w:t>ża się kwotą netto _____________ zł,</w:t>
      </w:r>
    </w:p>
    <w:p w14:paraId="0187C117" w14:textId="77777777" w:rsidR="00DF30F6" w:rsidRPr="00355918" w:rsidRDefault="00DF30F6" w:rsidP="00DF30F6">
      <w:pPr>
        <w:pStyle w:val="Tekstpodstawowy"/>
        <w:ind w:firstLine="708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plus należny podatek VAT 23% : _____________ zł. </w:t>
      </w:r>
    </w:p>
    <w:p w14:paraId="500749CD" w14:textId="77777777" w:rsidR="00DF30F6" w:rsidRPr="00355918" w:rsidRDefault="00DF30F6" w:rsidP="00DF30F6">
      <w:pPr>
        <w:pStyle w:val="Tekstpodstawowy"/>
        <w:ind w:firstLine="708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Łączna kwota brutto wynosi: _____________ zł. </w:t>
      </w:r>
    </w:p>
    <w:p w14:paraId="42A70B06" w14:textId="77777777" w:rsidR="00DF30F6" w:rsidRPr="00355918" w:rsidRDefault="00BE3413" w:rsidP="00BE3413">
      <w:pPr>
        <w:pStyle w:val="Tekstpodstawowy"/>
        <w:numPr>
          <w:ilvl w:val="0"/>
          <w:numId w:val="19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Podstawę do wystawienia faktury obejmującej wynagrodzenie umowne za zdany Zamawiającemu przedmiot umowy stanowi bezusterkowy odbiór przedmiotu zamówienia potwierdzony stosownym protokołem. </w:t>
      </w:r>
    </w:p>
    <w:p w14:paraId="1D5ECA69" w14:textId="77777777" w:rsidR="00DF30F6" w:rsidRPr="00355918" w:rsidRDefault="00BE3413" w:rsidP="00BE3413">
      <w:pPr>
        <w:pStyle w:val="Tekstpodstawowy"/>
        <w:numPr>
          <w:ilvl w:val="0"/>
          <w:numId w:val="19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Należność zostanie uregulowana z konta zamawiającego na konto Wykonawcy podane na wystawionej fakturze, przelewem w terminie do 30 dni po otrzymaniu faktury. </w:t>
      </w:r>
    </w:p>
    <w:p w14:paraId="5887E0D4" w14:textId="77777777" w:rsidR="00BE3413" w:rsidRPr="00355918" w:rsidRDefault="00BE3413" w:rsidP="00145938">
      <w:pPr>
        <w:pStyle w:val="Tekstpodstawowy"/>
        <w:numPr>
          <w:ilvl w:val="0"/>
          <w:numId w:val="19"/>
        </w:numPr>
        <w:spacing w:after="200"/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Płatność wynikająca z umowy zostanie dokonana za pośrednictwem metody podzielonej płatności (split payment). Dla wskazanego przez Wykonawcę do płatności rachunku bankowego musi być utworzony rachunek VAT na cele prowadzonej działalności gospodarczej. </w:t>
      </w:r>
    </w:p>
    <w:p w14:paraId="6FC9182E" w14:textId="77777777" w:rsidR="00BE3413" w:rsidRPr="00355918" w:rsidRDefault="00145938" w:rsidP="00DF30F6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8</w:t>
      </w:r>
    </w:p>
    <w:p w14:paraId="10B17D86" w14:textId="77777777" w:rsidR="00BE3413" w:rsidRPr="00355918" w:rsidRDefault="00BE3413" w:rsidP="00DF30F6">
      <w:pPr>
        <w:pStyle w:val="Tekstpodstawowy"/>
        <w:numPr>
          <w:ilvl w:val="0"/>
          <w:numId w:val="21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Strony postanawiają, że obowiązującą je formę odszkodowania stanowią kary umowne. </w:t>
      </w:r>
    </w:p>
    <w:p w14:paraId="042924DF" w14:textId="77777777" w:rsidR="00DF30F6" w:rsidRPr="00355918" w:rsidRDefault="00BE3413" w:rsidP="00DF30F6">
      <w:pPr>
        <w:pStyle w:val="Tekstpodstawowy"/>
        <w:numPr>
          <w:ilvl w:val="0"/>
          <w:numId w:val="21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Kary te będą naliczane w następujących wypadkach i wysokościach: </w:t>
      </w:r>
    </w:p>
    <w:p w14:paraId="3978326A" w14:textId="77777777" w:rsidR="00145938" w:rsidRPr="00355918" w:rsidRDefault="00DF30F6" w:rsidP="00145938">
      <w:pPr>
        <w:pStyle w:val="Tekstpodstawowy"/>
        <w:numPr>
          <w:ilvl w:val="1"/>
          <w:numId w:val="22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Wykonawca płaci Zamawiającemu kary umowne: </w:t>
      </w:r>
    </w:p>
    <w:p w14:paraId="5332D736" w14:textId="77777777" w:rsidR="00145938" w:rsidRPr="00355918" w:rsidRDefault="00145938" w:rsidP="00145938">
      <w:pPr>
        <w:pStyle w:val="Tekstpodstawowy"/>
        <w:numPr>
          <w:ilvl w:val="1"/>
          <w:numId w:val="23"/>
        </w:numPr>
        <w:ind w:left="2127" w:hanging="284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za zwłokę w wykonaniu określonego w umowie przedmiotu odbioru w wysokości </w:t>
      </w:r>
      <w:r w:rsidRPr="00355918">
        <w:rPr>
          <w:rFonts w:ascii="Calibri" w:hAnsi="Calibri" w:cs="Calibri"/>
          <w:kern w:val="0"/>
          <w:sz w:val="22"/>
          <w:szCs w:val="22"/>
        </w:rPr>
        <w:lastRenderedPageBreak/>
        <w:t xml:space="preserve">1% wynagrodzenia ustalonego w umowie za ten przedmiot odbioru za każdy dzień zwłoki, </w:t>
      </w:r>
    </w:p>
    <w:p w14:paraId="60771020" w14:textId="77777777" w:rsidR="00145938" w:rsidRPr="00355918" w:rsidRDefault="00145938" w:rsidP="00145938">
      <w:pPr>
        <w:pStyle w:val="Tekstpodstawowy"/>
        <w:numPr>
          <w:ilvl w:val="1"/>
          <w:numId w:val="23"/>
        </w:numPr>
        <w:ind w:left="2127" w:hanging="284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za zwłokę w usunięciu wad stwierdzonych przy odbiorze lub w okresie rękojmi za wady w wysokości 0,5% wynagrodzenia umownego za wykonany przedmiot odbioru za każdy dzień zwłoki liczonej od dnia wyznaczonego na usunięcie wad, </w:t>
      </w:r>
    </w:p>
    <w:p w14:paraId="52B28FD7" w14:textId="77777777" w:rsidR="00145938" w:rsidRPr="00355918" w:rsidRDefault="00145938" w:rsidP="00145938">
      <w:pPr>
        <w:pStyle w:val="Tekstpodstawowy"/>
        <w:numPr>
          <w:ilvl w:val="1"/>
          <w:numId w:val="23"/>
        </w:numPr>
        <w:ind w:left="2127" w:hanging="284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za odstąpienie od umowy z przyczyn zależnych od Wykonawcy w wysokości 10% wynagrodzenia umownego.</w:t>
      </w:r>
    </w:p>
    <w:p w14:paraId="2744FA62" w14:textId="77777777" w:rsidR="00DF30F6" w:rsidRPr="00355918" w:rsidRDefault="00DF30F6" w:rsidP="00DF30F6">
      <w:pPr>
        <w:pStyle w:val="Tekstpodstawowy"/>
        <w:numPr>
          <w:ilvl w:val="1"/>
          <w:numId w:val="22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Zamawiający płaci Wykonawcy kary umowne z tytułu odstąpienia od umowy z przyczyn niezależnych od Wykonawcy - w wysokości 10% wynagrodzenia umownego.</w:t>
      </w:r>
    </w:p>
    <w:p w14:paraId="1C463BD3" w14:textId="77777777" w:rsidR="00DF30F6" w:rsidRPr="00355918" w:rsidRDefault="00BE3413" w:rsidP="00BE3413">
      <w:pPr>
        <w:pStyle w:val="Tekstpodstawowy"/>
        <w:numPr>
          <w:ilvl w:val="0"/>
          <w:numId w:val="21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Kary umowne za nieterminowe wykonanie zobowiązań będą potrącone z wynagrodzenia wykonawcy. </w:t>
      </w:r>
    </w:p>
    <w:p w14:paraId="4D71C64C" w14:textId="77777777" w:rsidR="00BE3413" w:rsidRPr="00355918" w:rsidRDefault="00BE3413" w:rsidP="00145938">
      <w:pPr>
        <w:pStyle w:val="Tekstpodstawowy"/>
        <w:numPr>
          <w:ilvl w:val="0"/>
          <w:numId w:val="21"/>
        </w:numPr>
        <w:spacing w:after="200"/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Zamawiający może dochodzić na zasadach ogólnych, odszkodowania przewyższającego wysokość kar umownych, jeżeli kary nie pokryją ewentualnej szkody. </w:t>
      </w:r>
    </w:p>
    <w:p w14:paraId="20D137BD" w14:textId="77777777" w:rsidR="00BE3413" w:rsidRPr="00355918" w:rsidRDefault="00145938" w:rsidP="00145938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9</w:t>
      </w:r>
    </w:p>
    <w:p w14:paraId="1554173E" w14:textId="77777777" w:rsidR="00BE3413" w:rsidRPr="00355918" w:rsidRDefault="00BE3413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>Zmiana postanowień zawartej umowy może nastąpić za zgodą obu stron wyrażoną na piśmie w</w:t>
      </w:r>
      <w:r w:rsidR="00145938" w:rsidRPr="00355918">
        <w:rPr>
          <w:rFonts w:ascii="Calibri" w:hAnsi="Calibri" w:cs="Calibri"/>
          <w:kern w:val="0"/>
          <w:sz w:val="22"/>
          <w:szCs w:val="22"/>
        </w:rPr>
        <w:t> 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następującej sytuacji: </w:t>
      </w:r>
    </w:p>
    <w:p w14:paraId="560C673C" w14:textId="77777777" w:rsidR="00145938" w:rsidRPr="00355918" w:rsidRDefault="00BE3413" w:rsidP="00145938">
      <w:pPr>
        <w:pStyle w:val="Tekstpodstawowy"/>
        <w:numPr>
          <w:ilvl w:val="0"/>
          <w:numId w:val="24"/>
        </w:numPr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Wykonawca ma prawo do żądania przedłużenia terminu umownego, jeżeli niedotrzymanie pierwotnego terminu umownego nastąpi z powodu okoliczności, których nie można było przewidzieć lub z powodu siły wyższej. </w:t>
      </w:r>
    </w:p>
    <w:p w14:paraId="34E14E1A" w14:textId="77777777" w:rsidR="00BE3413" w:rsidRPr="00355918" w:rsidRDefault="00BE3413" w:rsidP="00145938">
      <w:pPr>
        <w:pStyle w:val="Tekstpodstawowy"/>
        <w:numPr>
          <w:ilvl w:val="0"/>
          <w:numId w:val="24"/>
        </w:numPr>
        <w:spacing w:after="200"/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Przedłużenie terminu umownego może nastąpić wyłącznie w formie aneksu do umowy. </w:t>
      </w:r>
    </w:p>
    <w:p w14:paraId="427E051A" w14:textId="77777777" w:rsidR="00BE3413" w:rsidRPr="00355918" w:rsidRDefault="00145938" w:rsidP="00145938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 10</w:t>
      </w:r>
    </w:p>
    <w:p w14:paraId="77967F1F" w14:textId="77777777" w:rsidR="00BE3413" w:rsidRPr="00355918" w:rsidRDefault="00BE3413" w:rsidP="00145938">
      <w:pPr>
        <w:pStyle w:val="Tekstpodstawowy"/>
        <w:spacing w:after="200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Ewentualne spory powstałe na tle wykonywania przedmiotu umowy strony rozstrzygać będą polubownie. W przypadku niedojścia do porozumienia spory rozstrzygane będą przez właściwy rzeczowo sąd powszechny. </w:t>
      </w:r>
    </w:p>
    <w:p w14:paraId="6397CFCE" w14:textId="77777777" w:rsidR="00BE3413" w:rsidRPr="00355918" w:rsidRDefault="00145938" w:rsidP="00145938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11</w:t>
      </w:r>
    </w:p>
    <w:p w14:paraId="520C024D" w14:textId="77777777" w:rsidR="00BE3413" w:rsidRPr="00355918" w:rsidRDefault="00BE3413" w:rsidP="00145938">
      <w:pPr>
        <w:pStyle w:val="Tekstpodstawowy"/>
        <w:spacing w:after="200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 sprawach nieuregulowanych niniejszą umową stosuje się przepisy kodeksu cywilnego. </w:t>
      </w:r>
    </w:p>
    <w:p w14:paraId="31C13677" w14:textId="77777777" w:rsidR="00BE3413" w:rsidRPr="00355918" w:rsidRDefault="00145938" w:rsidP="00145938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12</w:t>
      </w:r>
    </w:p>
    <w:p w14:paraId="5C533BAF" w14:textId="77777777" w:rsidR="00BE3413" w:rsidRPr="00355918" w:rsidRDefault="00BE3413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 związku z wejściem w życie z dniem 25 maja 2018 roku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informujemy, że: </w:t>
      </w:r>
    </w:p>
    <w:p w14:paraId="00259B38" w14:textId="77777777" w:rsidR="00BE3413" w:rsidRPr="00355918" w:rsidRDefault="00BE3413" w:rsidP="00145938">
      <w:pPr>
        <w:pStyle w:val="Tekstpodstawowy"/>
        <w:numPr>
          <w:ilvl w:val="2"/>
          <w:numId w:val="26"/>
        </w:numPr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Administratorem Państwa danych osobowych </w:t>
      </w:r>
      <w:r w:rsidR="00145938" w:rsidRPr="00355918">
        <w:rPr>
          <w:rFonts w:ascii="Calibri" w:hAnsi="Calibri" w:cs="Calibri"/>
          <w:kern w:val="0"/>
          <w:sz w:val="22"/>
          <w:szCs w:val="22"/>
        </w:rPr>
        <w:t>jest Gmina Kiernozia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. </w:t>
      </w:r>
    </w:p>
    <w:p w14:paraId="3DC06360" w14:textId="77777777" w:rsidR="00BE3413" w:rsidRPr="00355918" w:rsidRDefault="00BE3413" w:rsidP="00145938">
      <w:pPr>
        <w:pStyle w:val="Tekstpodstawowy"/>
        <w:numPr>
          <w:ilvl w:val="2"/>
          <w:numId w:val="26"/>
        </w:numPr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Kontakt z Inspektorem Ochrony Danych Osobowych możliwy poprzez adres e-mail: </w:t>
      </w:r>
      <w:r w:rsidR="00145938" w:rsidRPr="00355918">
        <w:rPr>
          <w:rFonts w:ascii="Calibri" w:hAnsi="Calibri" w:cs="Calibri"/>
          <w:kern w:val="0"/>
          <w:sz w:val="22"/>
          <w:szCs w:val="22"/>
        </w:rPr>
        <w:t>_________________</w:t>
      </w:r>
      <w:r w:rsidRPr="00355918">
        <w:rPr>
          <w:rFonts w:ascii="Calibri" w:hAnsi="Calibri" w:cs="Calibri"/>
          <w:kern w:val="0"/>
          <w:sz w:val="22"/>
          <w:szCs w:val="22"/>
        </w:rPr>
        <w:t xml:space="preserve">. </w:t>
      </w:r>
    </w:p>
    <w:p w14:paraId="18B11DEA" w14:textId="77777777" w:rsidR="00BE3413" w:rsidRPr="00355918" w:rsidRDefault="00BE3413" w:rsidP="00145938">
      <w:pPr>
        <w:pStyle w:val="Tekstpodstawowy"/>
        <w:numPr>
          <w:ilvl w:val="2"/>
          <w:numId w:val="26"/>
        </w:numPr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lastRenderedPageBreak/>
        <w:t xml:space="preserve">Państwa dane osobowe przetwarzane będą w oparciu o art. 6 ust. 1 lit. b. przetwarzanie jest niezbędne do wykonania umowy, której stroną jest osoba, której dane dotyczą, lub do podjęcia działań na żądanie osoby, której dane dotyczą, przed zawarciem umowy. </w:t>
      </w:r>
    </w:p>
    <w:p w14:paraId="5DD5592C" w14:textId="77777777" w:rsidR="00BE3413" w:rsidRPr="00355918" w:rsidRDefault="00BE3413" w:rsidP="00145938">
      <w:pPr>
        <w:pStyle w:val="Tekstpodstawowy"/>
        <w:numPr>
          <w:ilvl w:val="2"/>
          <w:numId w:val="26"/>
        </w:numPr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Z uwagi na konieczność zapewnienia odpowiedniej organizacji działalności Urzędu Państwa dane osobowe mogą być przekazywane podmiotom umożliwiającym prawidłowe zarządzanie Urzędem oraz pozwalające na realizację zadań ustawowych. Dane powierzane i przechowywane są na podstawie i zgodnie z obowiązującymi przepisami. </w:t>
      </w:r>
    </w:p>
    <w:p w14:paraId="5CCACB8B" w14:textId="77777777" w:rsidR="00BE3413" w:rsidRPr="00355918" w:rsidRDefault="00BE3413" w:rsidP="00145938">
      <w:pPr>
        <w:pStyle w:val="Tekstpodstawowy"/>
        <w:numPr>
          <w:ilvl w:val="2"/>
          <w:numId w:val="26"/>
        </w:numPr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Ponadto Pana/Pani dane przechowywane będą na czas wskazany w umowie, a po zakończeniu umowy – zgodnie z przepisami Instrukcji Kancelaryjnej. </w:t>
      </w:r>
    </w:p>
    <w:p w14:paraId="6AEF762D" w14:textId="77777777" w:rsidR="00BE3413" w:rsidRPr="00355918" w:rsidRDefault="00BE3413" w:rsidP="00145938">
      <w:pPr>
        <w:pStyle w:val="Tekstpodstawowy"/>
        <w:numPr>
          <w:ilvl w:val="2"/>
          <w:numId w:val="26"/>
        </w:numPr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 każdej chwili przysługuje Państwu prawo do żądania od administratora dostępu do danych osobowych, prawo do ich sprostowania, ograniczenia przetwarzania, prawo do wniesienia sprzeciwu wobec przetwarzania, prawo do cofnięcia zgody, w przypadku, gdy podstawą przetwarzania była wydana zgoda jak również prawo wniesienia skargi do organu nadzorczego, tj. Prezesa Urzędu Ochrony Danych. </w:t>
      </w:r>
    </w:p>
    <w:p w14:paraId="7F957EA6" w14:textId="77777777" w:rsidR="00BE3413" w:rsidRPr="00355918" w:rsidRDefault="00BE3413" w:rsidP="00145938">
      <w:pPr>
        <w:pStyle w:val="Tekstpodstawowy"/>
        <w:numPr>
          <w:ilvl w:val="2"/>
          <w:numId w:val="26"/>
        </w:numPr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 przypadku danych osobowych, które są wymogiem ustawowym ich podanie jest obowiązkowe ze względu na przepisy prawa, w przypadku danych osobowych, które podawane są dobrowolnie, ich przetwarzanie następuje na podstawie Państwa zgody, jednakże odmowa ich podania skutkować będzie brakiem możliwości zajęcia się Państwa sprawą. </w:t>
      </w:r>
    </w:p>
    <w:p w14:paraId="2528B27F" w14:textId="77777777" w:rsidR="00BE3413" w:rsidRPr="00355918" w:rsidRDefault="00BE3413" w:rsidP="00145938">
      <w:pPr>
        <w:pStyle w:val="Tekstpodstawowy"/>
        <w:numPr>
          <w:ilvl w:val="2"/>
          <w:numId w:val="26"/>
        </w:numPr>
        <w:spacing w:after="200"/>
        <w:ind w:left="714" w:hanging="357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 </w:t>
      </w:r>
    </w:p>
    <w:p w14:paraId="25548648" w14:textId="77777777" w:rsidR="00BE3413" w:rsidRPr="00355918" w:rsidRDefault="00145938" w:rsidP="00145938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13</w:t>
      </w:r>
    </w:p>
    <w:p w14:paraId="36B05152" w14:textId="77777777" w:rsidR="00BE3413" w:rsidRPr="00355918" w:rsidRDefault="00BE3413" w:rsidP="00145938">
      <w:pPr>
        <w:pStyle w:val="Tekstpodstawowy"/>
        <w:spacing w:after="200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Wszelkie zmiany do niniejszej umowy muszą być dokonywane w formie pisemnego aneksu podpisanego przez obydwie strony pod rygorem nieważności takich zmian. </w:t>
      </w:r>
    </w:p>
    <w:p w14:paraId="252C9679" w14:textId="77777777" w:rsidR="00BE3413" w:rsidRPr="00355918" w:rsidRDefault="00145938" w:rsidP="00145938">
      <w:pPr>
        <w:pStyle w:val="Tekstpodstawowy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355918">
        <w:rPr>
          <w:rFonts w:ascii="Calibri" w:hAnsi="Calibri" w:cs="Calibri"/>
          <w:b/>
          <w:bCs/>
          <w:kern w:val="0"/>
          <w:sz w:val="22"/>
          <w:szCs w:val="22"/>
        </w:rPr>
        <w:t xml:space="preserve">§ </w:t>
      </w:r>
      <w:r w:rsidR="00BE3413" w:rsidRPr="00355918">
        <w:rPr>
          <w:rFonts w:ascii="Calibri" w:hAnsi="Calibri" w:cs="Calibri"/>
          <w:b/>
          <w:bCs/>
          <w:kern w:val="0"/>
          <w:sz w:val="22"/>
          <w:szCs w:val="22"/>
        </w:rPr>
        <w:t>14</w:t>
      </w:r>
    </w:p>
    <w:p w14:paraId="3A957813" w14:textId="77777777" w:rsidR="00BE3413" w:rsidRPr="00355918" w:rsidRDefault="00BE3413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  <w:r w:rsidRPr="00355918">
        <w:rPr>
          <w:rFonts w:ascii="Calibri" w:hAnsi="Calibri" w:cs="Calibri"/>
          <w:kern w:val="0"/>
          <w:sz w:val="22"/>
          <w:szCs w:val="22"/>
        </w:rPr>
        <w:t xml:space="preserve">Umowę niniejsza sporządza się w 2 egzemplarzach, po jednym dla każdej ze stron. </w:t>
      </w:r>
    </w:p>
    <w:p w14:paraId="132C3BC2" w14:textId="77777777" w:rsidR="00145938" w:rsidRPr="00355918" w:rsidRDefault="00145938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</w:p>
    <w:p w14:paraId="22FD4690" w14:textId="77777777" w:rsidR="00145938" w:rsidRPr="00355918" w:rsidRDefault="00145938" w:rsidP="00BE3413">
      <w:pPr>
        <w:pStyle w:val="Tekstpodstawowy"/>
        <w:jc w:val="both"/>
        <w:rPr>
          <w:rFonts w:ascii="Calibri" w:hAnsi="Calibri" w:cs="Calibri"/>
          <w:kern w:val="0"/>
          <w:sz w:val="22"/>
          <w:szCs w:val="22"/>
        </w:rPr>
      </w:pPr>
    </w:p>
    <w:p w14:paraId="6988C7EB" w14:textId="62DC5701" w:rsidR="00BE3413" w:rsidRPr="00355918" w:rsidRDefault="00BE3413" w:rsidP="00355918">
      <w:pPr>
        <w:pStyle w:val="Tekstpodstawowy"/>
        <w:ind w:firstLine="708"/>
        <w:jc w:val="both"/>
        <w:rPr>
          <w:rFonts w:ascii="Calibri" w:hAnsi="Calibri" w:cs="Calibri"/>
          <w:b/>
          <w:kern w:val="0"/>
          <w:sz w:val="22"/>
          <w:szCs w:val="22"/>
        </w:rPr>
      </w:pPr>
      <w:r w:rsidRPr="00355918">
        <w:rPr>
          <w:rFonts w:ascii="Calibri" w:hAnsi="Calibri" w:cs="Calibri"/>
          <w:b/>
          <w:kern w:val="0"/>
          <w:sz w:val="22"/>
          <w:szCs w:val="22"/>
        </w:rPr>
        <w:t xml:space="preserve">ZAMAWIAJĄCY: </w:t>
      </w:r>
      <w:r w:rsidR="00145938" w:rsidRPr="00355918">
        <w:rPr>
          <w:rFonts w:ascii="Calibri" w:hAnsi="Calibri" w:cs="Calibri"/>
          <w:b/>
          <w:kern w:val="0"/>
          <w:sz w:val="22"/>
          <w:szCs w:val="22"/>
        </w:rPr>
        <w:t xml:space="preserve"> </w:t>
      </w:r>
      <w:r w:rsidR="00145938" w:rsidRPr="00355918">
        <w:rPr>
          <w:rFonts w:ascii="Calibri" w:hAnsi="Calibri" w:cs="Calibri"/>
          <w:b/>
          <w:kern w:val="0"/>
          <w:sz w:val="22"/>
          <w:szCs w:val="22"/>
        </w:rPr>
        <w:tab/>
      </w:r>
      <w:r w:rsidR="00145938" w:rsidRPr="00355918">
        <w:rPr>
          <w:rFonts w:ascii="Calibri" w:hAnsi="Calibri" w:cs="Calibri"/>
          <w:b/>
          <w:kern w:val="0"/>
          <w:sz w:val="22"/>
          <w:szCs w:val="22"/>
        </w:rPr>
        <w:tab/>
      </w:r>
      <w:r w:rsidR="00145938" w:rsidRPr="00355918">
        <w:rPr>
          <w:rFonts w:ascii="Calibri" w:hAnsi="Calibri" w:cs="Calibri"/>
          <w:b/>
          <w:kern w:val="0"/>
          <w:sz w:val="22"/>
          <w:szCs w:val="22"/>
        </w:rPr>
        <w:tab/>
      </w:r>
      <w:r w:rsidR="00145938" w:rsidRPr="00355918">
        <w:rPr>
          <w:rFonts w:ascii="Calibri" w:hAnsi="Calibri" w:cs="Calibri"/>
          <w:b/>
          <w:kern w:val="0"/>
          <w:sz w:val="22"/>
          <w:szCs w:val="22"/>
        </w:rPr>
        <w:tab/>
      </w:r>
      <w:r w:rsidR="00145938" w:rsidRPr="00355918">
        <w:rPr>
          <w:rFonts w:ascii="Calibri" w:hAnsi="Calibri" w:cs="Calibri"/>
          <w:b/>
          <w:kern w:val="0"/>
          <w:sz w:val="22"/>
          <w:szCs w:val="22"/>
        </w:rPr>
        <w:tab/>
      </w:r>
      <w:r w:rsidR="00145938" w:rsidRPr="00355918">
        <w:rPr>
          <w:rFonts w:ascii="Calibri" w:hAnsi="Calibri" w:cs="Calibri"/>
          <w:b/>
          <w:kern w:val="0"/>
          <w:sz w:val="22"/>
          <w:szCs w:val="22"/>
        </w:rPr>
        <w:tab/>
      </w:r>
      <w:r w:rsidR="00145938" w:rsidRPr="00355918">
        <w:rPr>
          <w:rFonts w:ascii="Calibri" w:hAnsi="Calibri" w:cs="Calibri"/>
          <w:b/>
          <w:kern w:val="0"/>
          <w:sz w:val="22"/>
          <w:szCs w:val="22"/>
        </w:rPr>
        <w:tab/>
        <w:t xml:space="preserve"> </w:t>
      </w:r>
      <w:r w:rsidRPr="00355918">
        <w:rPr>
          <w:rFonts w:ascii="Calibri" w:hAnsi="Calibri" w:cs="Calibri"/>
          <w:b/>
          <w:kern w:val="0"/>
          <w:sz w:val="22"/>
          <w:szCs w:val="22"/>
        </w:rPr>
        <w:t>WYKONAWCA:</w:t>
      </w:r>
    </w:p>
    <w:p w14:paraId="3F6A78C2" w14:textId="77777777" w:rsidR="006306D5" w:rsidRPr="00355918" w:rsidRDefault="006306D5" w:rsidP="0005731A">
      <w:pPr>
        <w:pStyle w:val="Tekstpodstawowy"/>
        <w:spacing w:after="0"/>
        <w:jc w:val="both"/>
        <w:rPr>
          <w:rFonts w:ascii="Calibri" w:hAnsi="Calibri" w:cs="Calibri"/>
          <w:b/>
          <w:kern w:val="0"/>
          <w:sz w:val="22"/>
          <w:szCs w:val="22"/>
        </w:rPr>
      </w:pPr>
    </w:p>
    <w:sectPr w:rsidR="006306D5" w:rsidRPr="00355918" w:rsidSect="00212F77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6222" w14:textId="77777777" w:rsidR="00C75E0A" w:rsidRDefault="00C75E0A" w:rsidP="006306D5">
      <w:r>
        <w:separator/>
      </w:r>
    </w:p>
  </w:endnote>
  <w:endnote w:type="continuationSeparator" w:id="0">
    <w:p w14:paraId="64B47246" w14:textId="77777777" w:rsidR="00C75E0A" w:rsidRDefault="00C75E0A" w:rsidP="0063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BC8B" w14:textId="15EF7AC0" w:rsidR="00355918" w:rsidRPr="00EE63FE" w:rsidRDefault="00355918" w:rsidP="00355918">
    <w:bookmarkStart w:id="0" w:name="_Hlk112365034"/>
    <w:bookmarkStart w:id="1" w:name="_Hlk112365033"/>
    <w:bookmarkStart w:id="2" w:name="_Hlk112363067"/>
    <w:bookmarkStart w:id="3" w:name="_Hlk112363066"/>
    <w:r w:rsidRPr="00422BE9">
      <w:rPr>
        <w:noProof/>
      </w:rPr>
      <w:drawing>
        <wp:inline distT="0" distB="0" distL="0" distR="0" wp14:anchorId="716FEF1A" wp14:editId="395067AF">
          <wp:extent cx="1704975" cy="542925"/>
          <wp:effectExtent l="0" t="0" r="0" b="0"/>
          <wp:docPr id="2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4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97" b="19119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rPr>
        <w:rFonts w:eastAsia="Times New Roman" w:cs="Times New Roman"/>
      </w:rPr>
      <w:t xml:space="preserve">    </w:t>
    </w:r>
    <w:r w:rsidRPr="00EE63FE">
      <w:rPr>
        <w:rFonts w:eastAsia="Times New Roman" w:cs="Times New Roman"/>
      </w:rPr>
      <w:fldChar w:fldCharType="begin"/>
    </w:r>
    <w:r w:rsidRPr="00EE63FE">
      <w:rPr>
        <w:rFonts w:eastAsia="Times New Roman" w:cs="Times New Roman"/>
      </w:rPr>
      <w:instrText xml:space="preserve"> HYPERLINK "https://kiernozia.gmina.pl/asp/start,0" \o "Powrót do strony głównej" </w:instrText>
    </w:r>
    <w:r w:rsidRPr="00EE63FE">
      <w:rPr>
        <w:rFonts w:eastAsia="Times New Roman" w:cs="Times New Roman"/>
      </w:rPr>
    </w:r>
    <w:r w:rsidRPr="00EE63FE">
      <w:rPr>
        <w:rFonts w:eastAsia="Times New Roman" w:cs="Times New Roman"/>
      </w:rPr>
      <w:fldChar w:fldCharType="separate"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8752" behindDoc="1" locked="0" layoutInCell="1" allowOverlap="1" wp14:anchorId="6D29A370" wp14:editId="3F009F63">
          <wp:simplePos x="0" y="0"/>
          <wp:positionH relativeFrom="column">
            <wp:posOffset>4048760</wp:posOffset>
          </wp:positionH>
          <wp:positionV relativeFrom="paragraph">
            <wp:posOffset>-53340</wp:posOffset>
          </wp:positionV>
          <wp:extent cx="535940" cy="593725"/>
          <wp:effectExtent l="0" t="0" r="0" b="0"/>
          <wp:wrapTight wrapText="bothSides">
            <wp:wrapPolygon edited="0">
              <wp:start x="0" y="0"/>
              <wp:lineTo x="0" y="16633"/>
              <wp:lineTo x="4607" y="20791"/>
              <wp:lineTo x="16123" y="20791"/>
              <wp:lineTo x="20730" y="16633"/>
              <wp:lineTo x="20730" y="0"/>
              <wp:lineTo x="0" y="0"/>
            </wp:wrapPolygon>
          </wp:wrapTight>
          <wp:docPr id="3" name="Obraz 3" descr="herb">
            <a:hlinkClick xmlns:a="http://schemas.openxmlformats.org/drawingml/2006/main" r:id="rId2" tooltip="&quot;Powrót do strony głównej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herb">
                    <a:hlinkClick r:id="rId2" tooltip="&quot;Powrót do strony głównej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</w:t>
    </w:r>
    <w:r w:rsidRPr="0090126E">
      <w:rPr>
        <w:rFonts w:ascii="Calibri" w:hAnsi="Calibri" w:cs="Calibri"/>
      </w:rPr>
      <w:t xml:space="preserve">    Gmina Kiernozia</w:t>
    </w:r>
    <w:r w:rsidRPr="0090126E">
      <w:rPr>
        <w:rFonts w:ascii="Calibri" w:hAnsi="Calibri" w:cs="Calibri"/>
      </w:rPr>
      <w:tab/>
    </w:r>
  </w:p>
  <w:p w14:paraId="78320353" w14:textId="77777777" w:rsidR="00355918" w:rsidRPr="000642E0" w:rsidRDefault="00355918" w:rsidP="00355918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EE63FE">
      <w:rPr>
        <w:rFonts w:eastAsia="Times New Roman"/>
        <w:lang w:eastAsia="pl-PL"/>
      </w:rPr>
      <w:fldChar w:fldCharType="end"/>
    </w:r>
    <w:r w:rsidRPr="0090126E">
      <w:rPr>
        <w:rFonts w:cs="Calibri"/>
      </w:rPr>
      <w:t xml:space="preserve"> </w:t>
    </w: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---------------------------------------------------------------------------------------------------------------------------------------------------------</w:t>
    </w:r>
  </w:p>
  <w:p w14:paraId="31B67779" w14:textId="77777777" w:rsidR="00355918" w:rsidRPr="0090126E" w:rsidRDefault="00355918" w:rsidP="00355918">
    <w:pPr>
      <w:pStyle w:val="Stopka"/>
      <w:jc w:val="center"/>
      <w:rPr>
        <w:rFonts w:cs="Calibri"/>
        <w:iCs/>
        <w:sz w:val="18"/>
        <w:szCs w:val="17"/>
      </w:rPr>
    </w:pPr>
    <w:r w:rsidRPr="0090126E">
      <w:rPr>
        <w:rFonts w:cs="Calibri"/>
        <w:iCs/>
        <w:sz w:val="18"/>
        <w:szCs w:val="17"/>
      </w:rPr>
      <w:t>„</w:t>
    </w:r>
    <w:r w:rsidRPr="0090126E">
      <w:rPr>
        <w:rFonts w:cs="Calibri"/>
        <w:b/>
        <w:bCs/>
        <w:i/>
        <w:iCs/>
        <w:sz w:val="20"/>
        <w:szCs w:val="20"/>
      </w:rPr>
      <w:t>Kiernozia – dostępny samorząd</w:t>
    </w:r>
    <w:r w:rsidRPr="0090126E">
      <w:rPr>
        <w:rFonts w:cs="Calibri"/>
        <w:iCs/>
        <w:sz w:val="18"/>
        <w:szCs w:val="17"/>
      </w:rPr>
      <w:t>”</w:t>
    </w:r>
  </w:p>
  <w:p w14:paraId="40121B39" w14:textId="77777777" w:rsidR="00355918" w:rsidRPr="000642E0" w:rsidRDefault="00355918" w:rsidP="00355918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----------------------------------------------------------------------------------------------------------------------------------------------------------</w:t>
    </w:r>
  </w:p>
  <w:p w14:paraId="64391456" w14:textId="1F44CCCD" w:rsidR="006306D5" w:rsidRPr="00355918" w:rsidRDefault="00355918" w:rsidP="00355918">
    <w:pPr>
      <w:pStyle w:val="Stopka"/>
      <w:jc w:val="right"/>
      <w:rPr>
        <w:rFonts w:cs="Calibri"/>
        <w:sz w:val="18"/>
        <w:szCs w:val="18"/>
      </w:rPr>
    </w:pPr>
    <w:r w:rsidRPr="0090126E">
      <w:rPr>
        <w:rFonts w:cs="Calibri"/>
        <w:sz w:val="18"/>
        <w:szCs w:val="18"/>
      </w:rPr>
      <w:t xml:space="preserve">Strona </w:t>
    </w:r>
    <w:r w:rsidRPr="0090126E">
      <w:rPr>
        <w:rFonts w:cs="Calibri"/>
        <w:b/>
        <w:bCs/>
        <w:sz w:val="18"/>
        <w:szCs w:val="18"/>
      </w:rPr>
      <w:fldChar w:fldCharType="begin"/>
    </w:r>
    <w:r w:rsidRPr="0090126E">
      <w:rPr>
        <w:rFonts w:cs="Calibri"/>
        <w:b/>
        <w:bCs/>
        <w:sz w:val="18"/>
        <w:szCs w:val="18"/>
      </w:rPr>
      <w:instrText>PAGE</w:instrText>
    </w:r>
    <w:r w:rsidRPr="0090126E"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 w:rsidRPr="0090126E">
      <w:rPr>
        <w:rFonts w:cs="Calibri"/>
        <w:b/>
        <w:bCs/>
        <w:sz w:val="18"/>
        <w:szCs w:val="18"/>
      </w:rPr>
      <w:fldChar w:fldCharType="end"/>
    </w:r>
    <w:r w:rsidRPr="0090126E">
      <w:rPr>
        <w:rFonts w:cs="Calibri"/>
        <w:sz w:val="18"/>
        <w:szCs w:val="18"/>
      </w:rPr>
      <w:t xml:space="preserve"> z </w:t>
    </w:r>
    <w:r w:rsidRPr="0090126E">
      <w:rPr>
        <w:rFonts w:cs="Calibri"/>
        <w:b/>
        <w:bCs/>
        <w:sz w:val="18"/>
        <w:szCs w:val="18"/>
      </w:rPr>
      <w:fldChar w:fldCharType="begin"/>
    </w:r>
    <w:r w:rsidRPr="0090126E">
      <w:rPr>
        <w:rFonts w:cs="Calibri"/>
        <w:b/>
        <w:bCs/>
        <w:sz w:val="18"/>
        <w:szCs w:val="18"/>
      </w:rPr>
      <w:instrText>NUMPAGES</w:instrText>
    </w:r>
    <w:r w:rsidRPr="0090126E"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 w:rsidRPr="0090126E"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8403" w14:textId="77777777" w:rsidR="00C75E0A" w:rsidRDefault="00C75E0A" w:rsidP="006306D5">
      <w:r>
        <w:separator/>
      </w:r>
    </w:p>
  </w:footnote>
  <w:footnote w:type="continuationSeparator" w:id="0">
    <w:p w14:paraId="1C609610" w14:textId="77777777" w:rsidR="00C75E0A" w:rsidRDefault="00C75E0A" w:rsidP="0063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C90A" w14:textId="2F99C685" w:rsidR="00355918" w:rsidRPr="0090126E" w:rsidRDefault="00355918" w:rsidP="00355918">
    <w:pPr>
      <w:spacing w:after="120" w:line="264" w:lineRule="auto"/>
      <w:jc w:val="center"/>
      <w:rPr>
        <w:rFonts w:ascii="Calibri" w:eastAsia="MS Mincho" w:hAnsi="Calibri" w:cs="Calibri"/>
        <w:sz w:val="20"/>
        <w:szCs w:val="20"/>
      </w:rPr>
    </w:pPr>
    <w:r w:rsidRPr="0090126E">
      <w:rPr>
        <w:rFonts w:ascii="Calibri" w:eastAsia="MS Mincho" w:hAnsi="Calibri" w:cs="Calibri"/>
        <w:noProof/>
        <w:sz w:val="20"/>
        <w:szCs w:val="20"/>
      </w:rPr>
      <w:drawing>
        <wp:inline distT="0" distB="0" distL="0" distR="0" wp14:anchorId="4674581A" wp14:editId="7BF98CC1">
          <wp:extent cx="5314950" cy="676275"/>
          <wp:effectExtent l="0" t="0" r="0" b="0"/>
          <wp:docPr id="1" name="Obraz 1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EE4E5" w14:textId="3961A047" w:rsidR="006306D5" w:rsidRPr="00355918" w:rsidRDefault="00355918" w:rsidP="00355918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Calibri" w:eastAsia="MS Mincho" w:hAnsi="Calibri" w:cs="Calibri"/>
        <w:bCs/>
        <w:iCs/>
        <w:sz w:val="28"/>
        <w:szCs w:val="28"/>
      </w:rPr>
    </w:pPr>
    <w:r w:rsidRPr="0090126E">
      <w:rPr>
        <w:rFonts w:ascii="Calibri" w:eastAsia="MS Mincho" w:hAnsi="Calibri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F00E82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pacing w:val="-1"/>
        <w:sz w:val="22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74266D42"/>
    <w:name w:val="WW8Num2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654DA8"/>
    <w:multiLevelType w:val="hybridMultilevel"/>
    <w:tmpl w:val="C8D2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35E5"/>
    <w:multiLevelType w:val="hybridMultilevel"/>
    <w:tmpl w:val="89085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5DA8"/>
    <w:multiLevelType w:val="hybridMultilevel"/>
    <w:tmpl w:val="91946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5D4F"/>
    <w:multiLevelType w:val="hybridMultilevel"/>
    <w:tmpl w:val="C054D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373EC"/>
    <w:multiLevelType w:val="hybridMultilevel"/>
    <w:tmpl w:val="7DD00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A5C0B"/>
    <w:multiLevelType w:val="hybridMultilevel"/>
    <w:tmpl w:val="AE105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7694E"/>
    <w:multiLevelType w:val="hybridMultilevel"/>
    <w:tmpl w:val="3A1CA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4617"/>
    <w:multiLevelType w:val="hybridMultilevel"/>
    <w:tmpl w:val="44027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5885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A1082"/>
    <w:multiLevelType w:val="hybridMultilevel"/>
    <w:tmpl w:val="AEF4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EA15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21B4"/>
    <w:multiLevelType w:val="hybridMultilevel"/>
    <w:tmpl w:val="4D6C7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3017"/>
    <w:multiLevelType w:val="hybridMultilevel"/>
    <w:tmpl w:val="61B610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EC7F05"/>
    <w:multiLevelType w:val="hybridMultilevel"/>
    <w:tmpl w:val="6360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B26D2"/>
    <w:multiLevelType w:val="hybridMultilevel"/>
    <w:tmpl w:val="DBAC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870D6"/>
    <w:multiLevelType w:val="multilevel"/>
    <w:tmpl w:val="A816002E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3E1E35EF"/>
    <w:multiLevelType w:val="hybridMultilevel"/>
    <w:tmpl w:val="7DA0F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C1780"/>
    <w:multiLevelType w:val="hybridMultilevel"/>
    <w:tmpl w:val="0EA63FDA"/>
    <w:lvl w:ilvl="0" w:tplc="FFFFFFFF">
      <w:start w:val="1"/>
      <w:numFmt w:val="upperRoman"/>
      <w:lvlText w:val="%1"/>
      <w:lvlJc w:val="left"/>
      <w:pPr>
        <w:ind w:left="2160" w:hanging="360"/>
      </w:pPr>
    </w:lvl>
    <w:lvl w:ilvl="1" w:tplc="FFFFFFFF">
      <w:start w:val="1"/>
      <w:numFmt w:val="upperRoman"/>
      <w:lvlText w:val="%2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4C72D48"/>
    <w:multiLevelType w:val="hybridMultilevel"/>
    <w:tmpl w:val="9A007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0C4E7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467BA"/>
    <w:multiLevelType w:val="hybridMultilevel"/>
    <w:tmpl w:val="4EBC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F4779"/>
    <w:multiLevelType w:val="hybridMultilevel"/>
    <w:tmpl w:val="44106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0E4A23"/>
    <w:multiLevelType w:val="hybridMultilevel"/>
    <w:tmpl w:val="B27A7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012BE"/>
    <w:multiLevelType w:val="hybridMultilevel"/>
    <w:tmpl w:val="D9227D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200026"/>
    <w:multiLevelType w:val="hybridMultilevel"/>
    <w:tmpl w:val="C3E23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9219B"/>
    <w:multiLevelType w:val="hybridMultilevel"/>
    <w:tmpl w:val="C116E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C2B83"/>
    <w:multiLevelType w:val="multilevel"/>
    <w:tmpl w:val="A51CB34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613707520">
    <w:abstractNumId w:val="0"/>
  </w:num>
  <w:num w:numId="2" w16cid:durableId="1027220567">
    <w:abstractNumId w:val="1"/>
  </w:num>
  <w:num w:numId="3" w16cid:durableId="190537600">
    <w:abstractNumId w:val="25"/>
  </w:num>
  <w:num w:numId="4" w16cid:durableId="86005778">
    <w:abstractNumId w:val="12"/>
  </w:num>
  <w:num w:numId="5" w16cid:durableId="201553001">
    <w:abstractNumId w:val="3"/>
  </w:num>
  <w:num w:numId="6" w16cid:durableId="1720477311">
    <w:abstractNumId w:val="11"/>
  </w:num>
  <w:num w:numId="7" w16cid:durableId="1313681816">
    <w:abstractNumId w:val="15"/>
  </w:num>
  <w:num w:numId="8" w16cid:durableId="235626275">
    <w:abstractNumId w:val="24"/>
  </w:num>
  <w:num w:numId="9" w16cid:durableId="1239903906">
    <w:abstractNumId w:val="5"/>
  </w:num>
  <w:num w:numId="10" w16cid:durableId="676346511">
    <w:abstractNumId w:val="21"/>
  </w:num>
  <w:num w:numId="11" w16cid:durableId="1167090034">
    <w:abstractNumId w:val="20"/>
  </w:num>
  <w:num w:numId="12" w16cid:durableId="534931869">
    <w:abstractNumId w:val="16"/>
  </w:num>
  <w:num w:numId="13" w16cid:durableId="804666259">
    <w:abstractNumId w:val="4"/>
  </w:num>
  <w:num w:numId="14" w16cid:durableId="1905407246">
    <w:abstractNumId w:val="6"/>
  </w:num>
  <w:num w:numId="15" w16cid:durableId="1684014370">
    <w:abstractNumId w:val="7"/>
  </w:num>
  <w:num w:numId="16" w16cid:durableId="1595436117">
    <w:abstractNumId w:val="9"/>
  </w:num>
  <w:num w:numId="17" w16cid:durableId="298389818">
    <w:abstractNumId w:val="22"/>
  </w:num>
  <w:num w:numId="18" w16cid:durableId="346829676">
    <w:abstractNumId w:val="23"/>
  </w:num>
  <w:num w:numId="19" w16cid:durableId="347294568">
    <w:abstractNumId w:val="19"/>
  </w:num>
  <w:num w:numId="20" w16cid:durableId="2123962886">
    <w:abstractNumId w:val="14"/>
  </w:num>
  <w:num w:numId="21" w16cid:durableId="784811647">
    <w:abstractNumId w:val="10"/>
  </w:num>
  <w:num w:numId="22" w16cid:durableId="778334161">
    <w:abstractNumId w:val="18"/>
  </w:num>
  <w:num w:numId="23" w16cid:durableId="208566967">
    <w:abstractNumId w:val="17"/>
  </w:num>
  <w:num w:numId="24" w16cid:durableId="1704090897">
    <w:abstractNumId w:val="13"/>
  </w:num>
  <w:num w:numId="25" w16cid:durableId="1880822166">
    <w:abstractNumId w:val="2"/>
  </w:num>
  <w:num w:numId="26" w16cid:durableId="1107848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6D5"/>
    <w:rsid w:val="0005731A"/>
    <w:rsid w:val="0009464E"/>
    <w:rsid w:val="000A17B5"/>
    <w:rsid w:val="000F0569"/>
    <w:rsid w:val="000F482C"/>
    <w:rsid w:val="00145938"/>
    <w:rsid w:val="00212F77"/>
    <w:rsid w:val="00275847"/>
    <w:rsid w:val="002841EE"/>
    <w:rsid w:val="00290A38"/>
    <w:rsid w:val="00343873"/>
    <w:rsid w:val="00355918"/>
    <w:rsid w:val="003B4D9E"/>
    <w:rsid w:val="004623E4"/>
    <w:rsid w:val="006306D5"/>
    <w:rsid w:val="006E488A"/>
    <w:rsid w:val="007D0B48"/>
    <w:rsid w:val="008528EC"/>
    <w:rsid w:val="009227F1"/>
    <w:rsid w:val="00BC0273"/>
    <w:rsid w:val="00BE3413"/>
    <w:rsid w:val="00C75E0A"/>
    <w:rsid w:val="00DB7A04"/>
    <w:rsid w:val="00DF1851"/>
    <w:rsid w:val="00DF30F6"/>
    <w:rsid w:val="00E02A94"/>
    <w:rsid w:val="00E3781D"/>
    <w:rsid w:val="00E65420"/>
    <w:rsid w:val="00F531A6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69C1F6"/>
  <w15:docId w15:val="{D45C657F-086B-4663-ACB4-3EE83332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6D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06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06D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306D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306D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306D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306D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kiernozia.gmina.pl/asp/start,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5A25-9982-44C9-8647-39DAABA9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Justyna Traczyk</cp:lastModifiedBy>
  <cp:revision>6</cp:revision>
  <cp:lastPrinted>2023-03-02T13:49:00Z</cp:lastPrinted>
  <dcterms:created xsi:type="dcterms:W3CDTF">2023-03-02T13:03:00Z</dcterms:created>
  <dcterms:modified xsi:type="dcterms:W3CDTF">2023-03-02T14:04:00Z</dcterms:modified>
</cp:coreProperties>
</file>