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DE3DA" w14:textId="53E9CCE6" w:rsidR="00E12E69" w:rsidRPr="00E12E69" w:rsidRDefault="00102B81" w:rsidP="00102B81">
      <w:pPr>
        <w:spacing w:after="160" w:line="259" w:lineRule="auto"/>
        <w:ind w:left="2832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</w:t>
      </w:r>
      <w:r w:rsidR="00E12E69" w:rsidRPr="00E12E69">
        <w:rPr>
          <w:rFonts w:eastAsiaTheme="minorHAnsi"/>
          <w:b/>
          <w:lang w:eastAsia="en-US"/>
        </w:rPr>
        <w:t>Uchwał</w:t>
      </w:r>
      <w:r w:rsidR="00F92D58">
        <w:rPr>
          <w:rFonts w:eastAsiaTheme="minorHAnsi"/>
          <w:b/>
          <w:lang w:eastAsia="en-US"/>
        </w:rPr>
        <w:t>a</w:t>
      </w:r>
      <w:r w:rsidR="00E12E69" w:rsidRPr="00E12E69">
        <w:rPr>
          <w:rFonts w:eastAsiaTheme="minorHAnsi"/>
          <w:b/>
          <w:lang w:eastAsia="en-US"/>
        </w:rPr>
        <w:t xml:space="preserve"> Nr</w:t>
      </w:r>
      <w:r w:rsidR="00E12E69">
        <w:rPr>
          <w:rFonts w:eastAsiaTheme="minorHAnsi"/>
          <w:b/>
          <w:lang w:eastAsia="en-US"/>
        </w:rPr>
        <w:t xml:space="preserve"> </w:t>
      </w:r>
      <w:r w:rsidR="00F92D58">
        <w:rPr>
          <w:rFonts w:eastAsiaTheme="minorHAnsi"/>
          <w:b/>
          <w:lang w:eastAsia="en-US"/>
        </w:rPr>
        <w:t>II/04/24</w:t>
      </w:r>
    </w:p>
    <w:p w14:paraId="05CAE6D5" w14:textId="0433D376" w:rsidR="00E12E69" w:rsidRPr="00E12E69" w:rsidRDefault="00E12E69" w:rsidP="00E12E69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E12E69">
        <w:rPr>
          <w:rFonts w:eastAsiaTheme="minorHAnsi"/>
          <w:b/>
          <w:lang w:eastAsia="en-US"/>
        </w:rPr>
        <w:t>Rady</w:t>
      </w:r>
      <w:r w:rsidR="00055678">
        <w:rPr>
          <w:rFonts w:eastAsiaTheme="minorHAnsi"/>
          <w:b/>
          <w:lang w:eastAsia="en-US"/>
        </w:rPr>
        <w:t xml:space="preserve"> Miasta i</w:t>
      </w:r>
      <w:r w:rsidRPr="00E12E69">
        <w:rPr>
          <w:rFonts w:eastAsiaTheme="minorHAnsi"/>
          <w:b/>
          <w:lang w:eastAsia="en-US"/>
        </w:rPr>
        <w:t xml:space="preserve"> Gminy Kiernozi</w:t>
      </w:r>
      <w:r w:rsidR="00055678">
        <w:rPr>
          <w:rFonts w:eastAsiaTheme="minorHAnsi"/>
          <w:b/>
          <w:lang w:eastAsia="en-US"/>
        </w:rPr>
        <w:t>a</w:t>
      </w:r>
    </w:p>
    <w:p w14:paraId="54063B8A" w14:textId="64FBBB38" w:rsidR="00E12E69" w:rsidRPr="00E12E69" w:rsidRDefault="00E12E69" w:rsidP="00E12E69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E12E69">
        <w:rPr>
          <w:rFonts w:eastAsiaTheme="minorHAnsi"/>
          <w:b/>
          <w:lang w:eastAsia="en-US"/>
        </w:rPr>
        <w:t xml:space="preserve">z dnia </w:t>
      </w:r>
      <w:r w:rsidR="00F92D58">
        <w:rPr>
          <w:rFonts w:eastAsiaTheme="minorHAnsi"/>
          <w:b/>
          <w:lang w:eastAsia="en-US"/>
        </w:rPr>
        <w:t>15</w:t>
      </w:r>
      <w:r>
        <w:rPr>
          <w:rFonts w:eastAsiaTheme="minorHAnsi"/>
          <w:b/>
          <w:lang w:eastAsia="en-US"/>
        </w:rPr>
        <w:t xml:space="preserve"> </w:t>
      </w:r>
      <w:r w:rsidR="00055678">
        <w:rPr>
          <w:rFonts w:eastAsiaTheme="minorHAnsi"/>
          <w:b/>
          <w:lang w:eastAsia="en-US"/>
        </w:rPr>
        <w:t>maj</w:t>
      </w:r>
      <w:r>
        <w:rPr>
          <w:rFonts w:eastAsiaTheme="minorHAnsi"/>
          <w:b/>
          <w:lang w:eastAsia="en-US"/>
        </w:rPr>
        <w:t>a</w:t>
      </w:r>
      <w:r w:rsidRPr="00E12E69">
        <w:rPr>
          <w:rFonts w:eastAsiaTheme="minorHAnsi"/>
          <w:b/>
          <w:lang w:eastAsia="en-US"/>
        </w:rPr>
        <w:t xml:space="preserve"> 20</w:t>
      </w:r>
      <w:r w:rsidR="00055678">
        <w:rPr>
          <w:rFonts w:eastAsiaTheme="minorHAnsi"/>
          <w:b/>
          <w:lang w:eastAsia="en-US"/>
        </w:rPr>
        <w:t>24</w:t>
      </w:r>
      <w:r w:rsidRPr="00E12E69">
        <w:rPr>
          <w:rFonts w:eastAsiaTheme="minorHAnsi"/>
          <w:b/>
          <w:lang w:eastAsia="en-US"/>
        </w:rPr>
        <w:t xml:space="preserve"> r.</w:t>
      </w:r>
    </w:p>
    <w:p w14:paraId="0E2705E3" w14:textId="77777777" w:rsidR="002D01D5" w:rsidRPr="00FC15AF" w:rsidRDefault="002D01D5" w:rsidP="002D01D5">
      <w:pPr>
        <w:rPr>
          <w:sz w:val="26"/>
          <w:szCs w:val="26"/>
        </w:rPr>
      </w:pPr>
    </w:p>
    <w:p w14:paraId="0A198666" w14:textId="77777777" w:rsidR="002D01D5" w:rsidRPr="002D01D5" w:rsidRDefault="002D01D5" w:rsidP="002D01D5">
      <w:pPr>
        <w:pStyle w:val="Nagwek2"/>
        <w:spacing w:line="360" w:lineRule="auto"/>
        <w:jc w:val="center"/>
        <w:rPr>
          <w:b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15AF">
        <w:rPr>
          <w:b/>
          <w:i/>
          <w:sz w:val="26"/>
          <w:szCs w:val="26"/>
        </w:rPr>
        <w:t xml:space="preserve">w sprawie </w:t>
      </w:r>
      <w:r>
        <w:rPr>
          <w:b/>
          <w:i/>
          <w:sz w:val="26"/>
          <w:szCs w:val="26"/>
        </w:rPr>
        <w:t>powołania Komisji Rewizyjnej</w:t>
      </w:r>
    </w:p>
    <w:p w14:paraId="10459B9F" w14:textId="77777777" w:rsidR="002D01D5" w:rsidRPr="00FC15AF" w:rsidRDefault="002D01D5" w:rsidP="002D01D5">
      <w:pPr>
        <w:spacing w:line="360" w:lineRule="auto"/>
        <w:jc w:val="center"/>
        <w:rPr>
          <w:b/>
          <w:bCs/>
          <w:sz w:val="26"/>
          <w:szCs w:val="26"/>
        </w:rPr>
      </w:pPr>
    </w:p>
    <w:p w14:paraId="596FEED0" w14:textId="3F1AF04D" w:rsidR="002D01D5" w:rsidRPr="00E12E69" w:rsidRDefault="002D01D5" w:rsidP="002D01D5">
      <w:pPr>
        <w:pStyle w:val="Tekstpodstawowy2"/>
        <w:spacing w:line="360" w:lineRule="auto"/>
        <w:ind w:firstLine="708"/>
        <w:jc w:val="both"/>
        <w:rPr>
          <w:sz w:val="24"/>
        </w:rPr>
      </w:pPr>
      <w:r w:rsidRPr="00E12E69">
        <w:rPr>
          <w:sz w:val="24"/>
        </w:rPr>
        <w:t>Na podstawie art. 18a. ust. 1 ustawy z dnia 8 marca 1990 r. o samorządzie gminnym (Dz. U. z 20</w:t>
      </w:r>
      <w:r w:rsidR="00055678">
        <w:rPr>
          <w:sz w:val="24"/>
        </w:rPr>
        <w:t>24</w:t>
      </w:r>
      <w:r w:rsidRPr="00E12E69">
        <w:rPr>
          <w:sz w:val="24"/>
        </w:rPr>
        <w:t xml:space="preserve"> r. poz. </w:t>
      </w:r>
      <w:r w:rsidR="00055678">
        <w:rPr>
          <w:sz w:val="24"/>
        </w:rPr>
        <w:t>60</w:t>
      </w:r>
      <w:r w:rsidRPr="00E12E69">
        <w:rPr>
          <w:sz w:val="24"/>
        </w:rPr>
        <w:t>9</w:t>
      </w:r>
      <w:r w:rsidR="00744FAF">
        <w:rPr>
          <w:sz w:val="24"/>
        </w:rPr>
        <w:t xml:space="preserve"> i poz. 721</w:t>
      </w:r>
      <w:r w:rsidR="00055678">
        <w:rPr>
          <w:sz w:val="24"/>
        </w:rPr>
        <w:t>)</w:t>
      </w:r>
      <w:r w:rsidRPr="00E12E69">
        <w:rPr>
          <w:b/>
          <w:sz w:val="24"/>
        </w:rPr>
        <w:t xml:space="preserve"> </w:t>
      </w:r>
      <w:r w:rsidRPr="00E12E69">
        <w:rPr>
          <w:sz w:val="24"/>
        </w:rPr>
        <w:t>uchwala</w:t>
      </w:r>
      <w:r w:rsidR="00055678">
        <w:rPr>
          <w:sz w:val="24"/>
        </w:rPr>
        <w:t xml:space="preserve"> się</w:t>
      </w:r>
      <w:r w:rsidRPr="00E12E69">
        <w:rPr>
          <w:sz w:val="24"/>
        </w:rPr>
        <w:t>, co następuje:</w:t>
      </w:r>
    </w:p>
    <w:p w14:paraId="3629896A" w14:textId="77777777" w:rsidR="00E12E69" w:rsidRPr="00E12E69" w:rsidRDefault="00E12E69" w:rsidP="002D01D5">
      <w:pPr>
        <w:pStyle w:val="Tekstpodstawowy2"/>
        <w:spacing w:line="360" w:lineRule="auto"/>
        <w:ind w:firstLine="708"/>
        <w:jc w:val="both"/>
        <w:rPr>
          <w:sz w:val="24"/>
        </w:rPr>
      </w:pPr>
    </w:p>
    <w:p w14:paraId="728977E7" w14:textId="77777777" w:rsidR="002D01D5" w:rsidRPr="00E12E69" w:rsidRDefault="002D01D5" w:rsidP="002D01D5">
      <w:pPr>
        <w:pStyle w:val="Tekstpodstawowy2"/>
        <w:spacing w:line="360" w:lineRule="auto"/>
        <w:ind w:firstLine="708"/>
        <w:jc w:val="both"/>
        <w:rPr>
          <w:sz w:val="24"/>
        </w:rPr>
      </w:pPr>
      <w:r w:rsidRPr="00E12E69">
        <w:rPr>
          <w:b/>
          <w:sz w:val="24"/>
        </w:rPr>
        <w:t>§ 1.</w:t>
      </w:r>
      <w:r w:rsidRPr="00E12E69">
        <w:rPr>
          <w:sz w:val="24"/>
        </w:rPr>
        <w:t xml:space="preserve"> Powołuje się Komisję Rewizyjną w następującym składzie:</w:t>
      </w:r>
    </w:p>
    <w:p w14:paraId="1EC9D54D" w14:textId="45D010D9" w:rsidR="002D01D5" w:rsidRPr="00E12E69" w:rsidRDefault="002D01D5" w:rsidP="002D01D5">
      <w:pPr>
        <w:pStyle w:val="Tekstpodstawowy2"/>
        <w:spacing w:line="360" w:lineRule="auto"/>
        <w:ind w:firstLine="708"/>
        <w:jc w:val="both"/>
        <w:rPr>
          <w:sz w:val="24"/>
        </w:rPr>
      </w:pPr>
      <w:r w:rsidRPr="00E12E69">
        <w:rPr>
          <w:sz w:val="24"/>
        </w:rPr>
        <w:t xml:space="preserve">1) </w:t>
      </w:r>
      <w:r w:rsidR="00F92D58">
        <w:rPr>
          <w:sz w:val="24"/>
        </w:rPr>
        <w:t>Władysław Gąsecki</w:t>
      </w:r>
      <w:r w:rsidR="00102B81">
        <w:rPr>
          <w:sz w:val="24"/>
        </w:rPr>
        <w:t>,</w:t>
      </w:r>
    </w:p>
    <w:p w14:paraId="4008B288" w14:textId="46ADE793" w:rsidR="002D01D5" w:rsidRPr="00E12E69" w:rsidRDefault="002D01D5" w:rsidP="002D01D5">
      <w:pPr>
        <w:pStyle w:val="Tekstpodstawowy2"/>
        <w:spacing w:line="360" w:lineRule="auto"/>
        <w:ind w:firstLine="708"/>
        <w:jc w:val="both"/>
        <w:rPr>
          <w:sz w:val="24"/>
        </w:rPr>
      </w:pPr>
      <w:r w:rsidRPr="00E12E69">
        <w:rPr>
          <w:sz w:val="24"/>
        </w:rPr>
        <w:t xml:space="preserve">2) </w:t>
      </w:r>
      <w:r w:rsidR="00F92D58">
        <w:rPr>
          <w:sz w:val="24"/>
        </w:rPr>
        <w:t>Karol Kapusta</w:t>
      </w:r>
      <w:r w:rsidR="00102B81">
        <w:rPr>
          <w:sz w:val="24"/>
        </w:rPr>
        <w:t>,</w:t>
      </w:r>
    </w:p>
    <w:p w14:paraId="28B5D0CB" w14:textId="39A99599" w:rsidR="002D01D5" w:rsidRPr="00E12E69" w:rsidRDefault="002D01D5" w:rsidP="002D01D5">
      <w:pPr>
        <w:pStyle w:val="Tekstpodstawowy2"/>
        <w:spacing w:line="360" w:lineRule="auto"/>
        <w:ind w:firstLine="708"/>
        <w:jc w:val="both"/>
        <w:rPr>
          <w:sz w:val="24"/>
        </w:rPr>
      </w:pPr>
      <w:r w:rsidRPr="00E12E69">
        <w:rPr>
          <w:sz w:val="24"/>
        </w:rPr>
        <w:t xml:space="preserve">3) </w:t>
      </w:r>
      <w:r w:rsidR="00F92D58">
        <w:rPr>
          <w:sz w:val="24"/>
        </w:rPr>
        <w:t>Piotr Kaźmierczak</w:t>
      </w:r>
      <w:r w:rsidR="00102B81">
        <w:rPr>
          <w:sz w:val="24"/>
        </w:rPr>
        <w:t>,</w:t>
      </w:r>
    </w:p>
    <w:p w14:paraId="6217B6DD" w14:textId="2CB03D5C" w:rsidR="00102B81" w:rsidRDefault="002D01D5" w:rsidP="002D01D5">
      <w:pPr>
        <w:pStyle w:val="Tekstpodstawowy2"/>
        <w:spacing w:line="360" w:lineRule="auto"/>
        <w:ind w:firstLine="708"/>
        <w:jc w:val="both"/>
        <w:rPr>
          <w:sz w:val="24"/>
        </w:rPr>
      </w:pPr>
      <w:r w:rsidRPr="00E12E69">
        <w:rPr>
          <w:sz w:val="24"/>
        </w:rPr>
        <w:t>4)</w:t>
      </w:r>
      <w:r w:rsidR="00102B81">
        <w:rPr>
          <w:sz w:val="24"/>
        </w:rPr>
        <w:t xml:space="preserve"> </w:t>
      </w:r>
      <w:r w:rsidR="00F92D58">
        <w:rPr>
          <w:sz w:val="24"/>
        </w:rPr>
        <w:t>Sylwester Ryfa</w:t>
      </w:r>
      <w:r w:rsidR="00102B81">
        <w:rPr>
          <w:sz w:val="24"/>
        </w:rPr>
        <w:t>,</w:t>
      </w:r>
    </w:p>
    <w:p w14:paraId="42CF2230" w14:textId="5A7B2707" w:rsidR="002D01D5" w:rsidRDefault="002D01D5" w:rsidP="002D01D5">
      <w:pPr>
        <w:pStyle w:val="Tekstpodstawowy2"/>
        <w:spacing w:line="360" w:lineRule="auto"/>
        <w:ind w:firstLine="708"/>
        <w:jc w:val="both"/>
        <w:rPr>
          <w:sz w:val="24"/>
        </w:rPr>
      </w:pPr>
      <w:r w:rsidRPr="00E12E69">
        <w:rPr>
          <w:sz w:val="24"/>
        </w:rPr>
        <w:t xml:space="preserve">5) </w:t>
      </w:r>
      <w:r w:rsidR="00F92D58">
        <w:rPr>
          <w:sz w:val="24"/>
        </w:rPr>
        <w:t>Józef Wodras.</w:t>
      </w:r>
    </w:p>
    <w:p w14:paraId="7F82837E" w14:textId="77777777" w:rsidR="002A32E2" w:rsidRDefault="002A32E2" w:rsidP="002D01D5">
      <w:pPr>
        <w:pStyle w:val="Tekstpodstawowy2"/>
        <w:spacing w:line="360" w:lineRule="auto"/>
        <w:ind w:firstLine="708"/>
        <w:jc w:val="both"/>
        <w:rPr>
          <w:sz w:val="24"/>
        </w:rPr>
      </w:pPr>
    </w:p>
    <w:p w14:paraId="08183140" w14:textId="2A67B520" w:rsidR="002A32E2" w:rsidRPr="002A32E2" w:rsidRDefault="002A32E2" w:rsidP="002A32E2">
      <w:pPr>
        <w:spacing w:line="360" w:lineRule="auto"/>
        <w:ind w:firstLine="708"/>
        <w:jc w:val="both"/>
      </w:pPr>
      <w:r w:rsidRPr="002A32E2">
        <w:rPr>
          <w:b/>
          <w:bCs/>
        </w:rPr>
        <w:t>§ 2.</w:t>
      </w:r>
      <w:r w:rsidRPr="002A32E2">
        <w:t xml:space="preserve"> Na przewodniczącego Komisji powołuje się </w:t>
      </w:r>
      <w:r w:rsidR="00F92D58">
        <w:t>Pana Piotra Kaźmierczaka</w:t>
      </w:r>
      <w:r w:rsidRPr="002A32E2">
        <w:t xml:space="preserve">. </w:t>
      </w:r>
    </w:p>
    <w:p w14:paraId="67963265" w14:textId="77777777" w:rsidR="002A32E2" w:rsidRPr="00E12E69" w:rsidRDefault="002A32E2" w:rsidP="002D01D5">
      <w:pPr>
        <w:pStyle w:val="Tekstpodstawowy2"/>
        <w:spacing w:line="360" w:lineRule="auto"/>
        <w:ind w:firstLine="708"/>
        <w:jc w:val="both"/>
        <w:rPr>
          <w:sz w:val="24"/>
        </w:rPr>
      </w:pPr>
    </w:p>
    <w:p w14:paraId="29EB2466" w14:textId="060A5C06" w:rsidR="002D01D5" w:rsidRPr="00E12E69" w:rsidRDefault="002D01D5" w:rsidP="002D01D5">
      <w:pPr>
        <w:pStyle w:val="Tekstpodstawowy2"/>
        <w:spacing w:line="360" w:lineRule="auto"/>
        <w:ind w:firstLine="708"/>
        <w:jc w:val="both"/>
        <w:rPr>
          <w:sz w:val="24"/>
        </w:rPr>
      </w:pPr>
      <w:r w:rsidRPr="00E12E69">
        <w:rPr>
          <w:b/>
          <w:sz w:val="24"/>
        </w:rPr>
        <w:t xml:space="preserve">§ </w:t>
      </w:r>
      <w:r w:rsidR="002A32E2">
        <w:rPr>
          <w:b/>
          <w:sz w:val="24"/>
        </w:rPr>
        <w:t>3</w:t>
      </w:r>
      <w:r w:rsidRPr="00E12E69">
        <w:rPr>
          <w:b/>
          <w:sz w:val="24"/>
        </w:rPr>
        <w:t>.</w:t>
      </w:r>
      <w:r w:rsidRPr="00E12E69">
        <w:rPr>
          <w:sz w:val="24"/>
        </w:rPr>
        <w:t xml:space="preserve"> Uchwała wchodzi w życie z dniem podjęcia.  </w:t>
      </w:r>
    </w:p>
    <w:p w14:paraId="3CE01ADF" w14:textId="77777777" w:rsidR="002D01D5" w:rsidRDefault="002D01D5"/>
    <w:sectPr w:rsidR="002D0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D5"/>
    <w:rsid w:val="00055678"/>
    <w:rsid w:val="00102B81"/>
    <w:rsid w:val="002A32E2"/>
    <w:rsid w:val="002D01D5"/>
    <w:rsid w:val="00744FAF"/>
    <w:rsid w:val="00E12E69"/>
    <w:rsid w:val="00E84290"/>
    <w:rsid w:val="00F92D58"/>
    <w:rsid w:val="00FE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0A50"/>
  <w15:chartTrackingRefBased/>
  <w15:docId w15:val="{C5461DB0-AD44-48A5-8018-FD181BB8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D01D5"/>
    <w:pPr>
      <w:keepNext/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D01D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D01D5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2D01D5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Urząd Gminy</cp:lastModifiedBy>
  <cp:revision>5</cp:revision>
  <cp:lastPrinted>2024-05-07T06:58:00Z</cp:lastPrinted>
  <dcterms:created xsi:type="dcterms:W3CDTF">2024-05-07T06:58:00Z</dcterms:created>
  <dcterms:modified xsi:type="dcterms:W3CDTF">2024-05-15T12:34:00Z</dcterms:modified>
</cp:coreProperties>
</file>