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C2B3D" w14:textId="268BE985" w:rsidR="00E76913" w:rsidRPr="002F2C7D" w:rsidRDefault="00E76913" w:rsidP="00E7691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bCs/>
          <w:sz w:val="24"/>
          <w:szCs w:val="24"/>
        </w:rPr>
        <w:t>XL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68C3B7AC" w14:textId="77777777" w:rsidR="00E76913" w:rsidRPr="002F2C7D" w:rsidRDefault="00E76913" w:rsidP="00E769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z Sesji Rady Gminy w Kiernozi</w:t>
      </w:r>
    </w:p>
    <w:p w14:paraId="376A2CB5" w14:textId="7BC56174" w:rsidR="00E76913" w:rsidRPr="002F2C7D" w:rsidRDefault="00E76913" w:rsidP="00E7691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odbytej w dniu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>
        <w:rPr>
          <w:rFonts w:ascii="Times New Roman" w:hAnsi="Times New Roman" w:cs="Times New Roman"/>
          <w:b/>
          <w:bCs/>
          <w:sz w:val="24"/>
          <w:szCs w:val="24"/>
        </w:rPr>
        <w:t>grudni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</w:p>
    <w:p w14:paraId="7F41F2D1" w14:textId="77777777" w:rsidR="00E76913" w:rsidRPr="002F2C7D" w:rsidRDefault="00E76913" w:rsidP="00E7691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w budynku </w:t>
      </w:r>
      <w:r>
        <w:rPr>
          <w:rFonts w:ascii="Times New Roman" w:hAnsi="Times New Roman" w:cs="Times New Roman"/>
          <w:b/>
          <w:bCs/>
          <w:sz w:val="24"/>
          <w:szCs w:val="24"/>
        </w:rPr>
        <w:t>Gminnego Ośrodka Kultury</w:t>
      </w:r>
    </w:p>
    <w:p w14:paraId="200D3EAE" w14:textId="77777777" w:rsidR="00E76913" w:rsidRPr="002F2C7D" w:rsidRDefault="00E76913" w:rsidP="00E76913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w Kiernozi</w:t>
      </w:r>
    </w:p>
    <w:p w14:paraId="372A4B57" w14:textId="77777777" w:rsidR="00E76913" w:rsidRPr="002F2C7D" w:rsidRDefault="00E76913" w:rsidP="00E769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990FEF" w14:textId="73770F7C" w:rsidR="00E76913" w:rsidRDefault="00E76913" w:rsidP="00E769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Otwarcia posiedzenia X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2C7D">
        <w:rPr>
          <w:rFonts w:ascii="Times New Roman" w:hAnsi="Times New Roman" w:cs="Times New Roman"/>
          <w:sz w:val="24"/>
          <w:szCs w:val="24"/>
        </w:rPr>
        <w:t xml:space="preserve"> Sesji Rady Gminy w Kiernozi dokonał P</w:t>
      </w:r>
      <w:r w:rsidRPr="002F2C7D">
        <w:rPr>
          <w:rFonts w:ascii="Times New Roman" w:hAnsi="Times New Roman" w:cs="Times New Roman"/>
          <w:b/>
          <w:sz w:val="24"/>
          <w:szCs w:val="24"/>
        </w:rPr>
        <w:t>rzewodniczący Rady Gminy</w:t>
      </w:r>
      <w:r w:rsidRPr="002F2C7D">
        <w:rPr>
          <w:rFonts w:ascii="Times New Roman" w:hAnsi="Times New Roman" w:cs="Times New Roman"/>
          <w:sz w:val="24"/>
          <w:szCs w:val="24"/>
        </w:rPr>
        <w:t xml:space="preserve"> o godz.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F2C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F2C7D">
        <w:rPr>
          <w:rFonts w:ascii="Times New Roman" w:hAnsi="Times New Roman" w:cs="Times New Roman"/>
          <w:sz w:val="24"/>
          <w:szCs w:val="24"/>
        </w:rPr>
        <w:t>. Po powitaniu radnych, oświadczył, że zgodnie z listą obecności w posiedzeniu uczestniczy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F2C7D">
        <w:rPr>
          <w:rFonts w:ascii="Times New Roman" w:hAnsi="Times New Roman" w:cs="Times New Roman"/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14:paraId="5D067648" w14:textId="77777777" w:rsidR="00B80FDD" w:rsidRPr="00B80FDD" w:rsidRDefault="00B80FDD" w:rsidP="00B80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FDD">
        <w:rPr>
          <w:rFonts w:ascii="Times New Roman" w:hAnsi="Times New Roman" w:cs="Times New Roman"/>
          <w:sz w:val="24"/>
          <w:szCs w:val="24"/>
        </w:rPr>
        <w:t>Listy obecności radnych, sołtysów i zaproszonych gości stanowią załączniki Nr 1, 2 i 3 do niniejszego protokołu.</w:t>
      </w:r>
    </w:p>
    <w:p w14:paraId="5BF497DF" w14:textId="77777777" w:rsidR="00B80FDD" w:rsidRPr="00B80FDD" w:rsidRDefault="00B80FDD" w:rsidP="00B80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FDD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B80FDD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B80FDD">
        <w:rPr>
          <w:rFonts w:ascii="Times New Roman" w:hAnsi="Times New Roman" w:cs="Times New Roman"/>
          <w:sz w:val="24"/>
          <w:szCs w:val="24"/>
        </w:rPr>
        <w:t xml:space="preserve">przedstawił porządek obrad i poddał go pod głosowanie. W wyniku głosowania porządek obrad został przyjęty jednogłośnie. </w:t>
      </w:r>
    </w:p>
    <w:p w14:paraId="51733F8B" w14:textId="77777777" w:rsidR="00B80FDD" w:rsidRPr="00B80FDD" w:rsidRDefault="00B80FDD" w:rsidP="00B80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FDD">
        <w:rPr>
          <w:rFonts w:ascii="Times New Roman" w:hAnsi="Times New Roman" w:cs="Times New Roman"/>
          <w:sz w:val="24"/>
          <w:szCs w:val="24"/>
        </w:rPr>
        <w:t xml:space="preserve">Następnie przystąpiono do podjęcia uchwał. </w:t>
      </w:r>
    </w:p>
    <w:p w14:paraId="56F3AB7B" w14:textId="26BDD1DA" w:rsidR="00B80FDD" w:rsidRDefault="00B80FDD" w:rsidP="00B80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FDD">
        <w:rPr>
          <w:rFonts w:ascii="Times New Roman" w:hAnsi="Times New Roman" w:cs="Times New Roman"/>
          <w:sz w:val="24"/>
          <w:szCs w:val="24"/>
        </w:rPr>
        <w:t>Jako pierwszy przedstawiony został projekt uchwały w sprawie przyjęcia</w:t>
      </w:r>
      <w:r w:rsidR="00646EB9">
        <w:rPr>
          <w:rFonts w:ascii="Times New Roman" w:hAnsi="Times New Roman" w:cs="Times New Roman"/>
          <w:sz w:val="24"/>
          <w:szCs w:val="24"/>
        </w:rPr>
        <w:t xml:space="preserve"> budżetu Gminy Kiernozia na 2023 rok. </w:t>
      </w:r>
      <w:r w:rsidR="00A01730">
        <w:rPr>
          <w:rFonts w:ascii="Times New Roman" w:hAnsi="Times New Roman" w:cs="Times New Roman"/>
          <w:sz w:val="24"/>
          <w:szCs w:val="24"/>
        </w:rPr>
        <w:t xml:space="preserve">Omówiła go Pani Skarbnik, która jednocześnie zapoznała zebranych z Uchwałą Nr III/254/2022 Składu Orzekającego Regionalnej Izby Obrachunkowej w Łodzi w sprawie opinii dotyczącej projektu budżetu Gminy Kiernozia na 2023 rok, z której wynika, że skład orzekający pozytywnie zaopiniował przedłożony projekt budżetu. </w:t>
      </w:r>
    </w:p>
    <w:p w14:paraId="672FD62B" w14:textId="7579E07E" w:rsidR="00155824" w:rsidRPr="00155824" w:rsidRDefault="00155824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155824">
        <w:rPr>
          <w:rFonts w:ascii="Times New Roman" w:hAnsi="Times New Roman" w:cs="Times New Roman"/>
          <w:bCs/>
          <w:sz w:val="24"/>
          <w:szCs w:val="24"/>
          <w:lang w:bidi="pl-PL"/>
        </w:rPr>
        <w:t>W dalszej części posiedzenia Pan Przewodniczący odczytał omówiony projekt uchwały w sprawie uchwalenia budżetu gminy Kiernozia na rok 202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3</w:t>
      </w:r>
      <w:r w:rsidRPr="00155824">
        <w:rPr>
          <w:rFonts w:ascii="Times New Roman" w:hAnsi="Times New Roman" w:cs="Times New Roman"/>
          <w:bCs/>
          <w:sz w:val="24"/>
          <w:szCs w:val="24"/>
          <w:lang w:bidi="pl-PL"/>
        </w:rPr>
        <w:t>, po czym poddał go pod głosowanie.</w:t>
      </w:r>
    </w:p>
    <w:p w14:paraId="2351EA94" w14:textId="77777777" w:rsidR="00B43A24" w:rsidRDefault="00155824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15582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12 Radnych opowiedziało się za przyjęciem </w:t>
      </w:r>
      <w:r w:rsidRPr="00155824">
        <w:rPr>
          <w:rFonts w:ascii="Times New Roman" w:hAnsi="Times New Roman" w:cs="Times New Roman"/>
          <w:bCs/>
          <w:sz w:val="24"/>
          <w:szCs w:val="24"/>
          <w:lang w:bidi="pl-PL"/>
        </w:rPr>
        <w:t>uchwał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y, 1 osoba była przeciw, 1 osoba wstrzymała się od głosu, 1 osoba była nieobecna. </w:t>
      </w:r>
    </w:p>
    <w:p w14:paraId="31381CA5" w14:textId="77395495" w:rsidR="00155824" w:rsidRDefault="00B43A24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drugi przedstawiony został projekt uchwały w sprawie uchwalenia Wieloletniej Prognozy Finansowej Gminy Kiernozia na lata 2023-2033. Omówiła go Pani Skarbnik, która </w:t>
      </w:r>
      <w:r w:rsidR="00155824" w:rsidRPr="0015582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zapoznała zebranych z </w:t>
      </w:r>
      <w:r w:rsidR="00612AA5" w:rsidRPr="00612AA5">
        <w:rPr>
          <w:rFonts w:ascii="Times New Roman" w:hAnsi="Times New Roman" w:cs="Times New Roman"/>
          <w:bCs/>
          <w:sz w:val="24"/>
          <w:szCs w:val="24"/>
          <w:lang w:bidi="pl-PL"/>
        </w:rPr>
        <w:t>Uchwałą Nr III/25</w:t>
      </w:r>
      <w:r w:rsidR="00612AA5">
        <w:rPr>
          <w:rFonts w:ascii="Times New Roman" w:hAnsi="Times New Roman" w:cs="Times New Roman"/>
          <w:bCs/>
          <w:sz w:val="24"/>
          <w:szCs w:val="24"/>
          <w:lang w:bidi="pl-PL"/>
        </w:rPr>
        <w:t>5</w:t>
      </w:r>
      <w:r w:rsidR="00612AA5" w:rsidRPr="00612AA5">
        <w:rPr>
          <w:rFonts w:ascii="Times New Roman" w:hAnsi="Times New Roman" w:cs="Times New Roman"/>
          <w:bCs/>
          <w:sz w:val="24"/>
          <w:szCs w:val="24"/>
          <w:lang w:bidi="pl-PL"/>
        </w:rPr>
        <w:t>/2022 Składu Orzekającego Regionalnej Izby Obrachunkowej w Łodzi w sprawie opinii dotyczącej projektu</w:t>
      </w:r>
      <w:r w:rsidR="00612AA5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uchwały w sprawie wieloletniej prognozy finansowej Gminy Kiernozia oraz o możliwości sfinansowania deficytu budżetowego w 2023 r., z której </w:t>
      </w:r>
      <w:r w:rsidR="00867E0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wynika, że skład orzekający pozytywnie zaopiniował projekt uchwały w sprawie wieloletniej prognozy finansowej oraz możliwość sfinansowania planowanego w projekcie uchwały budżetowej na 2023 r. deficyt budżetu. </w:t>
      </w:r>
    </w:p>
    <w:p w14:paraId="52991111" w14:textId="77777777" w:rsidR="00734582" w:rsidRDefault="00734582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155824"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>W dalszej części posiedzenia Pan Przewodniczący odczytał omówiony projekt uchwały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, po czym poddał go pod głosowanie.</w:t>
      </w:r>
    </w:p>
    <w:p w14:paraId="785B7EB3" w14:textId="2D33E5F1" w:rsidR="00734582" w:rsidRDefault="00734582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W wyniku głosowania 13 osób głosowało za przyjęciem uchwały, 1 osoba wstrzymała się od głosu, 1osoba była nieobecna. </w:t>
      </w:r>
    </w:p>
    <w:p w14:paraId="57441EBC" w14:textId="7E6973C3" w:rsidR="00683EC2" w:rsidRDefault="00683EC2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trzeci przedstawiony został projekt uchwały w sprawie zmian w budżecie Gminy Kiernozia na 2022 rok. </w:t>
      </w:r>
      <w:r w:rsidR="00D46E3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Omówiła go Pani Skarbnik. </w:t>
      </w:r>
    </w:p>
    <w:p w14:paraId="00C71CCD" w14:textId="77777777" w:rsidR="00D46E30" w:rsidRDefault="00D46E30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Następnie Pan Przewodniczący odczytał projekt uchwały, po czym poddał go pod głosowanie. </w:t>
      </w:r>
    </w:p>
    <w:p w14:paraId="25EC5367" w14:textId="2A8FC069" w:rsidR="00D46E30" w:rsidRDefault="00D46E30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uchwała została przyjęta jednogłośnie. </w:t>
      </w:r>
    </w:p>
    <w:p w14:paraId="7AAD201E" w14:textId="4464AC62" w:rsidR="00D46E30" w:rsidRDefault="00D46E30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czwarty przedstawiony został projekt uchwały w sprawie zmiany Wieloletniej Prognozy Finansowej Gminy Kiernozia na lata 2022-2025. Omówiła go Pani Skarbnik. </w:t>
      </w:r>
    </w:p>
    <w:p w14:paraId="08FF0571" w14:textId="77777777" w:rsidR="00D46E30" w:rsidRPr="00D46E30" w:rsidRDefault="00D46E30" w:rsidP="00D46E3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D46E3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Następnie Pan Przewodniczący odczytał projekt uchwały, po czym poddał go pod głosowanie. </w:t>
      </w:r>
    </w:p>
    <w:p w14:paraId="3A8083F0" w14:textId="77777777" w:rsidR="00D46E30" w:rsidRPr="00D46E30" w:rsidRDefault="00D46E30" w:rsidP="00D46E3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D46E3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uchwała została przyjęta jednogłośnie. </w:t>
      </w:r>
    </w:p>
    <w:p w14:paraId="429C809E" w14:textId="5D968C5F" w:rsidR="00D46E30" w:rsidRDefault="008D28A0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W punkcie 6 porzadku obrad, tj. w interpelacjach, wolnych wnioskach, zapytani</w:t>
      </w:r>
      <w:r w:rsidR="00E330B2">
        <w:rPr>
          <w:rFonts w:ascii="Times New Roman" w:hAnsi="Times New Roman" w:cs="Times New Roman"/>
          <w:bCs/>
          <w:sz w:val="24"/>
          <w:szCs w:val="24"/>
          <w:lang w:bidi="pl-PL"/>
        </w:rPr>
        <w:t>a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ch radnych i sprawach różnych głos zabrali</w:t>
      </w:r>
      <w:r w:rsidR="00E330B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: </w:t>
      </w:r>
    </w:p>
    <w:p w14:paraId="0E7A5039" w14:textId="00096888" w:rsidR="00E330B2" w:rsidRDefault="00E330B2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Pani Wójt, która złożyła życzenia noworoczne. </w:t>
      </w:r>
    </w:p>
    <w:p w14:paraId="057AAB7C" w14:textId="7800DA5F" w:rsidR="00C0250F" w:rsidRPr="00C0250F" w:rsidRDefault="00C0250F" w:rsidP="00C025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 wyczerpaniu porządku obrad Pan Przewodniczący zakończył obrady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X</w:t>
      </w: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>LI Sesji Rady Gminy Kiernozia.</w:t>
      </w:r>
    </w:p>
    <w:p w14:paraId="4E116161" w14:textId="77777777" w:rsidR="00C0250F" w:rsidRPr="00C0250F" w:rsidRDefault="00C0250F" w:rsidP="00C025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0BD19BF6" w14:textId="77777777" w:rsidR="00C0250F" w:rsidRPr="00C0250F" w:rsidRDefault="00C0250F" w:rsidP="00C025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Protokołowała:  </w:t>
      </w: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ab/>
        <w:t>Prowadził:</w:t>
      </w:r>
    </w:p>
    <w:p w14:paraId="0358D80E" w14:textId="34DA0A58" w:rsidR="00C0250F" w:rsidRPr="00C0250F" w:rsidRDefault="00C0250F" w:rsidP="00C025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>Jolanta Koperska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-Wojtalewicz           </w:t>
      </w:r>
      <w:r w:rsidRPr="00C0250F">
        <w:rPr>
          <w:rFonts w:ascii="Times New Roman" w:hAnsi="Times New Roman" w:cs="Times New Roman"/>
          <w:bCs/>
          <w:sz w:val="24"/>
          <w:szCs w:val="24"/>
          <w:lang w:bidi="pl-PL"/>
        </w:rPr>
        <w:tab/>
        <w:t xml:space="preserve">                            Janusz Wasilewski    </w:t>
      </w:r>
    </w:p>
    <w:p w14:paraId="6FA92388" w14:textId="77777777" w:rsidR="00E330B2" w:rsidRDefault="00E330B2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5A6144CF" w14:textId="77777777" w:rsidR="00E330B2" w:rsidRDefault="00E330B2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622E4C3C" w14:textId="77777777" w:rsidR="00D46E30" w:rsidRDefault="00D46E30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0FDC3CF9" w14:textId="77777777" w:rsidR="008D28A0" w:rsidRDefault="008D28A0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6CE21AFF" w14:textId="77777777" w:rsidR="00734582" w:rsidRPr="00155824" w:rsidRDefault="00734582" w:rsidP="001558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6F9CA341" w14:textId="77777777" w:rsidR="00155824" w:rsidRPr="002F2C7D" w:rsidRDefault="00155824" w:rsidP="00B80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83C80" w14:textId="77777777" w:rsidR="00864103" w:rsidRDefault="00864103"/>
    <w:sectPr w:rsidR="0086410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12D9F" w14:textId="77777777" w:rsidR="00D804C7" w:rsidRDefault="00D804C7" w:rsidP="00867E03">
      <w:pPr>
        <w:spacing w:after="0" w:line="240" w:lineRule="auto"/>
      </w:pPr>
      <w:r>
        <w:separator/>
      </w:r>
    </w:p>
  </w:endnote>
  <w:endnote w:type="continuationSeparator" w:id="0">
    <w:p w14:paraId="2CB417D0" w14:textId="77777777" w:rsidR="00D804C7" w:rsidRDefault="00D804C7" w:rsidP="0086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4478150"/>
      <w:docPartObj>
        <w:docPartGallery w:val="Page Numbers (Bottom of Page)"/>
        <w:docPartUnique/>
      </w:docPartObj>
    </w:sdtPr>
    <w:sdtContent>
      <w:p w14:paraId="77E5E93E" w14:textId="77F1CDE2" w:rsidR="00867E03" w:rsidRDefault="00867E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1972B" w14:textId="77777777" w:rsidR="00867E03" w:rsidRDefault="00867E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DCAF7" w14:textId="77777777" w:rsidR="00D804C7" w:rsidRDefault="00D804C7" w:rsidP="00867E03">
      <w:pPr>
        <w:spacing w:after="0" w:line="240" w:lineRule="auto"/>
      </w:pPr>
      <w:r>
        <w:separator/>
      </w:r>
    </w:p>
  </w:footnote>
  <w:footnote w:type="continuationSeparator" w:id="0">
    <w:p w14:paraId="783CA14B" w14:textId="77777777" w:rsidR="00D804C7" w:rsidRDefault="00D804C7" w:rsidP="00867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13"/>
    <w:rsid w:val="00155824"/>
    <w:rsid w:val="00371F1B"/>
    <w:rsid w:val="00612AA5"/>
    <w:rsid w:val="00646EB9"/>
    <w:rsid w:val="00683EC2"/>
    <w:rsid w:val="00734582"/>
    <w:rsid w:val="00864103"/>
    <w:rsid w:val="00867E03"/>
    <w:rsid w:val="008D28A0"/>
    <w:rsid w:val="00A01730"/>
    <w:rsid w:val="00B43A24"/>
    <w:rsid w:val="00B80FDD"/>
    <w:rsid w:val="00C0250F"/>
    <w:rsid w:val="00C635F6"/>
    <w:rsid w:val="00D46E30"/>
    <w:rsid w:val="00D804C7"/>
    <w:rsid w:val="00E330B2"/>
    <w:rsid w:val="00E7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D9BD"/>
  <w15:chartTrackingRefBased/>
  <w15:docId w15:val="{A2B541C5-4D7E-42A7-841A-8D9DB264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E30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E0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E0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15</cp:revision>
  <dcterms:created xsi:type="dcterms:W3CDTF">2024-04-17T08:05:00Z</dcterms:created>
  <dcterms:modified xsi:type="dcterms:W3CDTF">2024-04-17T10:47:00Z</dcterms:modified>
</cp:coreProperties>
</file>