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FEB4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1742D89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103BB0E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72C0392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52"/>
        </w:rPr>
        <w:t>ZASADY</w:t>
      </w:r>
      <w:r w:rsidRPr="00626998">
        <w:rPr>
          <w:rFonts w:ascii="Times New Roman" w:hAnsi="Times New Roman" w:cs="Times New Roman"/>
          <w:b/>
          <w:sz w:val="44"/>
        </w:rPr>
        <w:t xml:space="preserve"> </w:t>
      </w:r>
    </w:p>
    <w:p w14:paraId="2E91B8B4" w14:textId="77777777" w:rsidR="00BC43A9" w:rsidRPr="002F49F5" w:rsidRDefault="00BC43A9" w:rsidP="00BC43A9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2F49F5">
        <w:rPr>
          <w:rFonts w:ascii="Times New Roman" w:hAnsi="Times New Roman" w:cs="Times New Roman"/>
          <w:b/>
          <w:sz w:val="32"/>
          <w:szCs w:val="20"/>
        </w:rPr>
        <w:t xml:space="preserve">UBIEGANIA SIĘ O UDZIELENIE DOTACJI CELOWYCH </w:t>
      </w:r>
    </w:p>
    <w:p w14:paraId="2767A1DE" w14:textId="77777777" w:rsidR="00BC43A9" w:rsidRPr="002F49F5" w:rsidRDefault="00BC43A9" w:rsidP="00BC43A9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2F49F5">
        <w:rPr>
          <w:rFonts w:ascii="Times New Roman" w:hAnsi="Times New Roman" w:cs="Times New Roman"/>
          <w:b/>
          <w:sz w:val="32"/>
          <w:szCs w:val="20"/>
        </w:rPr>
        <w:t>PRZEZ OCHOTNICZE STRAŻE POŻARNE</w:t>
      </w:r>
    </w:p>
    <w:p w14:paraId="4DB97845" w14:textId="57DEFC09" w:rsidR="00BC43A9" w:rsidRDefault="00BC43A9" w:rsidP="00BC43A9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2F49F5">
        <w:rPr>
          <w:rFonts w:ascii="Times New Roman" w:hAnsi="Times New Roman" w:cs="Times New Roman"/>
          <w:b/>
          <w:sz w:val="32"/>
          <w:szCs w:val="20"/>
        </w:rPr>
        <w:t>Z BUDŻETU</w:t>
      </w:r>
      <w:r w:rsidR="000C277B">
        <w:rPr>
          <w:rFonts w:ascii="Times New Roman" w:hAnsi="Times New Roman" w:cs="Times New Roman"/>
          <w:b/>
          <w:sz w:val="32"/>
          <w:szCs w:val="20"/>
        </w:rPr>
        <w:t xml:space="preserve"> MIASTA I</w:t>
      </w:r>
      <w:r w:rsidRPr="002F49F5">
        <w:rPr>
          <w:rFonts w:ascii="Times New Roman" w:hAnsi="Times New Roman" w:cs="Times New Roman"/>
          <w:b/>
          <w:sz w:val="32"/>
          <w:szCs w:val="20"/>
        </w:rPr>
        <w:t xml:space="preserve"> </w:t>
      </w:r>
      <w:r w:rsidR="002213F5">
        <w:rPr>
          <w:rFonts w:ascii="Times New Roman" w:hAnsi="Times New Roman" w:cs="Times New Roman"/>
          <w:b/>
          <w:sz w:val="32"/>
          <w:szCs w:val="20"/>
        </w:rPr>
        <w:t>GMINY KIERNOZI</w:t>
      </w:r>
      <w:r w:rsidR="000C277B">
        <w:rPr>
          <w:rFonts w:ascii="Times New Roman" w:hAnsi="Times New Roman" w:cs="Times New Roman"/>
          <w:b/>
          <w:sz w:val="32"/>
          <w:szCs w:val="20"/>
        </w:rPr>
        <w:t>A</w:t>
      </w:r>
    </w:p>
    <w:p w14:paraId="46749F19" w14:textId="0157B5F1" w:rsidR="00983738" w:rsidRDefault="00983738" w:rsidP="00BC43A9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>NA 202</w:t>
      </w:r>
      <w:r w:rsidR="00820451">
        <w:rPr>
          <w:rFonts w:ascii="Times New Roman" w:hAnsi="Times New Roman" w:cs="Times New Roman"/>
          <w:b/>
          <w:sz w:val="32"/>
          <w:szCs w:val="20"/>
        </w:rPr>
        <w:t>6</w:t>
      </w:r>
      <w:r>
        <w:rPr>
          <w:rFonts w:ascii="Times New Roman" w:hAnsi="Times New Roman" w:cs="Times New Roman"/>
          <w:b/>
          <w:sz w:val="32"/>
          <w:szCs w:val="20"/>
        </w:rPr>
        <w:t xml:space="preserve"> ROK</w:t>
      </w:r>
    </w:p>
    <w:p w14:paraId="7D402351" w14:textId="77777777" w:rsidR="00BC43A9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097DDB4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D20FEDB" w14:textId="77777777" w:rsidR="00BC43A9" w:rsidRPr="00BA52D9" w:rsidRDefault="00BC43A9" w:rsidP="00BC43A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A52D9">
        <w:rPr>
          <w:rFonts w:ascii="Times New Roman" w:hAnsi="Times New Roman" w:cs="Times New Roman"/>
          <w:b/>
          <w:bCs/>
          <w:sz w:val="24"/>
        </w:rPr>
        <w:t>PRZEPISY OGÓLNE</w:t>
      </w:r>
    </w:p>
    <w:p w14:paraId="75DE07CC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1DE2135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>§ 1</w:t>
      </w:r>
    </w:p>
    <w:p w14:paraId="21ACD116" w14:textId="65AF8F13" w:rsidR="00BC43A9" w:rsidRDefault="00BC43A9" w:rsidP="00BC43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Ochotnicze Straże Pożarne, zwane dalej jednostkami OSP, działające na terenie </w:t>
      </w:r>
      <w:r w:rsidR="000C277B">
        <w:rPr>
          <w:rFonts w:ascii="Times New Roman" w:hAnsi="Times New Roman" w:cs="Times New Roman"/>
          <w:sz w:val="24"/>
        </w:rPr>
        <w:t>Miasta i G</w:t>
      </w:r>
      <w:r w:rsidR="002213F5">
        <w:rPr>
          <w:rFonts w:ascii="Times New Roman" w:hAnsi="Times New Roman" w:cs="Times New Roman"/>
          <w:sz w:val="24"/>
        </w:rPr>
        <w:t>miny Kiernozia</w:t>
      </w:r>
      <w:r w:rsidRPr="00626998">
        <w:rPr>
          <w:rFonts w:ascii="Times New Roman" w:hAnsi="Times New Roman" w:cs="Times New Roman"/>
          <w:sz w:val="24"/>
        </w:rPr>
        <w:t xml:space="preserve"> mogą korzystać z przewidzianych form pomocy udzielanej przez </w:t>
      </w:r>
      <w:r w:rsidR="000C277B">
        <w:rPr>
          <w:rFonts w:ascii="Times New Roman" w:hAnsi="Times New Roman" w:cs="Times New Roman"/>
          <w:sz w:val="24"/>
        </w:rPr>
        <w:t xml:space="preserve">Miasto i </w:t>
      </w:r>
      <w:r w:rsidR="002213F5">
        <w:rPr>
          <w:rFonts w:ascii="Times New Roman" w:hAnsi="Times New Roman" w:cs="Times New Roman"/>
          <w:sz w:val="24"/>
        </w:rPr>
        <w:t>Gminę</w:t>
      </w:r>
      <w:r w:rsidRPr="00626998">
        <w:rPr>
          <w:rFonts w:ascii="Times New Roman" w:hAnsi="Times New Roman" w:cs="Times New Roman"/>
          <w:sz w:val="24"/>
        </w:rPr>
        <w:t xml:space="preserve"> w</w:t>
      </w:r>
      <w:r>
        <w:rPr>
          <w:rFonts w:ascii="Times New Roman" w:hAnsi="Times New Roman" w:cs="Times New Roman"/>
          <w:sz w:val="24"/>
        </w:rPr>
        <w:t> </w:t>
      </w:r>
      <w:r w:rsidRPr="00626998">
        <w:rPr>
          <w:rFonts w:ascii="Times New Roman" w:hAnsi="Times New Roman" w:cs="Times New Roman"/>
          <w:sz w:val="24"/>
        </w:rPr>
        <w:t xml:space="preserve"> postaci dotacji celowych na podstawie art. 32 ust </w:t>
      </w:r>
      <w:r w:rsidR="00990FDA">
        <w:rPr>
          <w:rFonts w:ascii="Times New Roman" w:hAnsi="Times New Roman" w:cs="Times New Roman"/>
          <w:sz w:val="24"/>
        </w:rPr>
        <w:t>5</w:t>
      </w:r>
      <w:r w:rsidRPr="00626998">
        <w:rPr>
          <w:rFonts w:ascii="Times New Roman" w:hAnsi="Times New Roman" w:cs="Times New Roman"/>
          <w:sz w:val="24"/>
        </w:rPr>
        <w:t xml:space="preserve"> ustawy z dnia </w:t>
      </w:r>
      <w:r w:rsidR="00990FDA">
        <w:rPr>
          <w:rFonts w:ascii="Times New Roman" w:hAnsi="Times New Roman" w:cs="Times New Roman"/>
          <w:sz w:val="24"/>
        </w:rPr>
        <w:t>17</w:t>
      </w:r>
      <w:r w:rsidRPr="00626998">
        <w:rPr>
          <w:rFonts w:ascii="Times New Roman" w:hAnsi="Times New Roman" w:cs="Times New Roman"/>
          <w:sz w:val="24"/>
        </w:rPr>
        <w:t xml:space="preserve"> </w:t>
      </w:r>
      <w:r w:rsidR="00990FDA">
        <w:rPr>
          <w:rFonts w:ascii="Times New Roman" w:hAnsi="Times New Roman" w:cs="Times New Roman"/>
          <w:sz w:val="24"/>
        </w:rPr>
        <w:t>grud</w:t>
      </w:r>
      <w:r w:rsidRPr="00626998">
        <w:rPr>
          <w:rFonts w:ascii="Times New Roman" w:hAnsi="Times New Roman" w:cs="Times New Roman"/>
          <w:sz w:val="24"/>
        </w:rPr>
        <w:t xml:space="preserve">nia </w:t>
      </w:r>
      <w:r w:rsidR="00990FDA">
        <w:rPr>
          <w:rFonts w:ascii="Times New Roman" w:hAnsi="Times New Roman" w:cs="Times New Roman"/>
          <w:sz w:val="24"/>
        </w:rPr>
        <w:t>2021</w:t>
      </w:r>
      <w:r w:rsidRPr="00626998">
        <w:rPr>
          <w:rFonts w:ascii="Times New Roman" w:hAnsi="Times New Roman" w:cs="Times New Roman"/>
          <w:sz w:val="24"/>
        </w:rPr>
        <w:t xml:space="preserve"> roku o och</w:t>
      </w:r>
      <w:r w:rsidR="00990FDA">
        <w:rPr>
          <w:rFonts w:ascii="Times New Roman" w:hAnsi="Times New Roman" w:cs="Times New Roman"/>
          <w:sz w:val="24"/>
        </w:rPr>
        <w:t>otniczych strażach pożarnych</w:t>
      </w:r>
      <w:r w:rsidRPr="00626998">
        <w:rPr>
          <w:rFonts w:ascii="Times New Roman" w:hAnsi="Times New Roman" w:cs="Times New Roman"/>
          <w:sz w:val="24"/>
        </w:rPr>
        <w:t xml:space="preserve"> (t</w:t>
      </w:r>
      <w:r>
        <w:rPr>
          <w:rFonts w:ascii="Times New Roman" w:hAnsi="Times New Roman" w:cs="Times New Roman"/>
          <w:sz w:val="24"/>
        </w:rPr>
        <w:t xml:space="preserve">ekst </w:t>
      </w:r>
      <w:r w:rsidRPr="00626998"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</w:rPr>
        <w:t>edn</w:t>
      </w:r>
      <w:r w:rsidRPr="0062699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:</w:t>
      </w:r>
      <w:r w:rsidRPr="00626998">
        <w:rPr>
          <w:rFonts w:ascii="Times New Roman" w:hAnsi="Times New Roman" w:cs="Times New Roman"/>
          <w:sz w:val="24"/>
        </w:rPr>
        <w:t xml:space="preserve"> Dz.U. z 20</w:t>
      </w:r>
      <w:r w:rsidR="00990FDA">
        <w:rPr>
          <w:rFonts w:ascii="Times New Roman" w:hAnsi="Times New Roman" w:cs="Times New Roman"/>
          <w:sz w:val="24"/>
        </w:rPr>
        <w:t>23</w:t>
      </w:r>
      <w:r w:rsidRPr="00626998">
        <w:rPr>
          <w:rFonts w:ascii="Times New Roman" w:hAnsi="Times New Roman" w:cs="Times New Roman"/>
          <w:sz w:val="24"/>
        </w:rPr>
        <w:t xml:space="preserve"> r., poz. </w:t>
      </w:r>
      <w:r w:rsidR="00641B6E">
        <w:rPr>
          <w:rFonts w:ascii="Times New Roman" w:hAnsi="Times New Roman" w:cs="Times New Roman"/>
          <w:sz w:val="24"/>
        </w:rPr>
        <w:t>1</w:t>
      </w:r>
      <w:r w:rsidR="00311AAB">
        <w:rPr>
          <w:rFonts w:ascii="Times New Roman" w:hAnsi="Times New Roman" w:cs="Times New Roman"/>
          <w:sz w:val="24"/>
        </w:rPr>
        <w:t>94</w:t>
      </w:r>
      <w:r w:rsidR="00641B6E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641B6E">
        <w:rPr>
          <w:rFonts w:ascii="Times New Roman" w:hAnsi="Times New Roman" w:cs="Times New Roman"/>
          <w:sz w:val="24"/>
        </w:rPr>
        <w:t>późn</w:t>
      </w:r>
      <w:proofErr w:type="spellEnd"/>
      <w:r w:rsidR="00641B6E">
        <w:rPr>
          <w:rFonts w:ascii="Times New Roman" w:hAnsi="Times New Roman" w:cs="Times New Roman"/>
          <w:sz w:val="24"/>
        </w:rPr>
        <w:t>. zm.</w:t>
      </w:r>
      <w:r w:rsidRPr="00626998">
        <w:rPr>
          <w:rFonts w:ascii="Times New Roman" w:hAnsi="Times New Roman" w:cs="Times New Roman"/>
          <w:sz w:val="24"/>
        </w:rPr>
        <w:t>)</w:t>
      </w:r>
      <w:r w:rsidR="006769F3">
        <w:rPr>
          <w:rFonts w:ascii="Times New Roman" w:hAnsi="Times New Roman" w:cs="Times New Roman"/>
          <w:sz w:val="24"/>
        </w:rPr>
        <w:t xml:space="preserve"> oraz art.221 ustawy o finansach publicznych (tekst jedn..: </w:t>
      </w:r>
      <w:proofErr w:type="spellStart"/>
      <w:r w:rsidR="006769F3">
        <w:rPr>
          <w:rFonts w:ascii="Times New Roman" w:hAnsi="Times New Roman" w:cs="Times New Roman"/>
          <w:sz w:val="24"/>
        </w:rPr>
        <w:t>Dz.U.z</w:t>
      </w:r>
      <w:proofErr w:type="spellEnd"/>
      <w:r w:rsidR="006769F3">
        <w:rPr>
          <w:rFonts w:ascii="Times New Roman" w:hAnsi="Times New Roman" w:cs="Times New Roman"/>
          <w:sz w:val="24"/>
        </w:rPr>
        <w:t xml:space="preserve"> 2025 r. poz. 1483)</w:t>
      </w:r>
    </w:p>
    <w:p w14:paraId="7DDE02DE" w14:textId="494C2232" w:rsidR="00BC43A9" w:rsidRPr="00626998" w:rsidRDefault="00BC43A9" w:rsidP="00BC43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możliwości ubiegania się o środki,</w:t>
      </w:r>
      <w:r w:rsidR="000C277B">
        <w:rPr>
          <w:rFonts w:ascii="Times New Roman" w:hAnsi="Times New Roman" w:cs="Times New Roman"/>
          <w:sz w:val="24"/>
        </w:rPr>
        <w:t xml:space="preserve"> Miasto i </w:t>
      </w:r>
      <w:r>
        <w:rPr>
          <w:rFonts w:ascii="Times New Roman" w:hAnsi="Times New Roman" w:cs="Times New Roman"/>
          <w:sz w:val="24"/>
        </w:rPr>
        <w:t xml:space="preserve"> </w:t>
      </w:r>
      <w:r w:rsidR="002213F5">
        <w:rPr>
          <w:rFonts w:ascii="Times New Roman" w:hAnsi="Times New Roman" w:cs="Times New Roman"/>
          <w:sz w:val="24"/>
        </w:rPr>
        <w:t>Gmina Kiernozia</w:t>
      </w:r>
      <w:r>
        <w:rPr>
          <w:rFonts w:ascii="Times New Roman" w:hAnsi="Times New Roman" w:cs="Times New Roman"/>
          <w:sz w:val="24"/>
        </w:rPr>
        <w:t xml:space="preserve"> poinformuje w  ogłoszeniu, które zostanie opublikowane w Biuletynie Informacji Publicznej. </w:t>
      </w:r>
      <w:r w:rsidR="00D41F81">
        <w:rPr>
          <w:rFonts w:ascii="Times New Roman" w:hAnsi="Times New Roman" w:cs="Times New Roman"/>
          <w:sz w:val="24"/>
        </w:rPr>
        <w:t>W szczególnie uzasadnionych przypadkach dopuszcza się składanie wniosków na dotacje</w:t>
      </w:r>
      <w:r w:rsidR="006A54A8">
        <w:rPr>
          <w:rFonts w:ascii="Times New Roman" w:hAnsi="Times New Roman" w:cs="Times New Roman"/>
          <w:sz w:val="24"/>
        </w:rPr>
        <w:t xml:space="preserve"> przez jednostki OSP</w:t>
      </w:r>
      <w:r w:rsidR="007E130D">
        <w:rPr>
          <w:rFonts w:ascii="Times New Roman" w:hAnsi="Times New Roman" w:cs="Times New Roman"/>
          <w:sz w:val="24"/>
        </w:rPr>
        <w:t>, w trakcie roku budżetowego</w:t>
      </w:r>
      <w:r w:rsidR="005F324C">
        <w:rPr>
          <w:rFonts w:ascii="Times New Roman" w:hAnsi="Times New Roman" w:cs="Times New Roman"/>
          <w:sz w:val="24"/>
        </w:rPr>
        <w:t>. Wnioski te</w:t>
      </w:r>
      <w:r w:rsidR="006A54A8">
        <w:rPr>
          <w:rFonts w:ascii="Times New Roman" w:hAnsi="Times New Roman" w:cs="Times New Roman"/>
          <w:sz w:val="24"/>
        </w:rPr>
        <w:t xml:space="preserve"> będą weryfikowane </w:t>
      </w:r>
      <w:r w:rsidR="00D41F81">
        <w:rPr>
          <w:rFonts w:ascii="Times New Roman" w:hAnsi="Times New Roman" w:cs="Times New Roman"/>
          <w:sz w:val="24"/>
        </w:rPr>
        <w:t xml:space="preserve"> </w:t>
      </w:r>
      <w:r w:rsidR="006A54A8">
        <w:rPr>
          <w:rFonts w:ascii="Times New Roman" w:hAnsi="Times New Roman" w:cs="Times New Roman"/>
          <w:sz w:val="24"/>
        </w:rPr>
        <w:t xml:space="preserve">przez </w:t>
      </w:r>
      <w:r w:rsidR="00C22470">
        <w:rPr>
          <w:rFonts w:ascii="Times New Roman" w:hAnsi="Times New Roman" w:cs="Times New Roman"/>
          <w:sz w:val="24"/>
        </w:rPr>
        <w:t>Miasto i Gminę Kiernozia</w:t>
      </w:r>
      <w:r w:rsidR="005F324C">
        <w:rPr>
          <w:rFonts w:ascii="Times New Roman" w:hAnsi="Times New Roman" w:cs="Times New Roman"/>
          <w:sz w:val="24"/>
        </w:rPr>
        <w:t>, w momencie gdy zostaną zaakceptowane, środki finansowe przeznaczone na ten cel zostaną zabezpieczone w budżecie.</w:t>
      </w:r>
    </w:p>
    <w:p w14:paraId="49210299" w14:textId="58D6F2FE" w:rsidR="00BC43A9" w:rsidRPr="00B3199E" w:rsidRDefault="00BC43A9" w:rsidP="00BC43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3199E">
        <w:rPr>
          <w:rFonts w:ascii="Times New Roman" w:hAnsi="Times New Roman" w:cs="Times New Roman"/>
          <w:sz w:val="24"/>
        </w:rPr>
        <w:t>Dotacj</w:t>
      </w:r>
      <w:r>
        <w:rPr>
          <w:rFonts w:ascii="Times New Roman" w:hAnsi="Times New Roman" w:cs="Times New Roman"/>
          <w:sz w:val="24"/>
        </w:rPr>
        <w:t>a</w:t>
      </w:r>
      <w:r w:rsidRPr="00B3199E">
        <w:rPr>
          <w:rFonts w:ascii="Times New Roman" w:hAnsi="Times New Roman" w:cs="Times New Roman"/>
          <w:sz w:val="24"/>
        </w:rPr>
        <w:t xml:space="preserve"> o której mowa w ust. 1 mo</w:t>
      </w:r>
      <w:r>
        <w:rPr>
          <w:rFonts w:ascii="Times New Roman" w:hAnsi="Times New Roman" w:cs="Times New Roman"/>
          <w:sz w:val="24"/>
        </w:rPr>
        <w:t xml:space="preserve">że być udzielona na zadanie planowane i mogą ją </w:t>
      </w:r>
      <w:r w:rsidRPr="00B3199E">
        <w:rPr>
          <w:rFonts w:ascii="Times New Roman" w:hAnsi="Times New Roman" w:cs="Times New Roman"/>
          <w:sz w:val="24"/>
        </w:rPr>
        <w:t>uzyskać te jednostki OSP, które posiadają osobowość prawną i są wpisane do KRS w myśl art. 9 w zw. z art. 17 ustawy z dnia 7</w:t>
      </w:r>
      <w:r>
        <w:rPr>
          <w:rFonts w:ascii="Times New Roman" w:hAnsi="Times New Roman" w:cs="Times New Roman"/>
          <w:sz w:val="24"/>
        </w:rPr>
        <w:t> </w:t>
      </w:r>
      <w:r w:rsidRPr="00B3199E">
        <w:rPr>
          <w:rFonts w:ascii="Times New Roman" w:hAnsi="Times New Roman" w:cs="Times New Roman"/>
          <w:sz w:val="24"/>
        </w:rPr>
        <w:t xml:space="preserve"> kwietnia 1989 roku prawo o stowarzyszeniach (</w:t>
      </w:r>
      <w:r w:rsidRPr="00626998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ekst jedn.:</w:t>
      </w:r>
      <w:r w:rsidRPr="00626998">
        <w:rPr>
          <w:rFonts w:ascii="Times New Roman" w:hAnsi="Times New Roman" w:cs="Times New Roman"/>
          <w:sz w:val="24"/>
        </w:rPr>
        <w:t xml:space="preserve"> </w:t>
      </w:r>
      <w:r w:rsidRPr="00B3199E">
        <w:rPr>
          <w:rFonts w:ascii="Times New Roman" w:hAnsi="Times New Roman" w:cs="Times New Roman"/>
          <w:sz w:val="24"/>
        </w:rPr>
        <w:t>Dz.U. z 20</w:t>
      </w:r>
      <w:r w:rsidR="0069296D">
        <w:rPr>
          <w:rFonts w:ascii="Times New Roman" w:hAnsi="Times New Roman" w:cs="Times New Roman"/>
          <w:sz w:val="24"/>
        </w:rPr>
        <w:t>20 r., poz.2261</w:t>
      </w:r>
      <w:r w:rsidRPr="00B3199E">
        <w:rPr>
          <w:rFonts w:ascii="Times New Roman" w:hAnsi="Times New Roman" w:cs="Times New Roman"/>
          <w:sz w:val="24"/>
        </w:rPr>
        <w:t>).</w:t>
      </w:r>
    </w:p>
    <w:p w14:paraId="126D7C7B" w14:textId="399F9C17" w:rsidR="00BC43A9" w:rsidRPr="00B3199E" w:rsidRDefault="00BC43A9" w:rsidP="00BC43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3199E">
        <w:rPr>
          <w:rFonts w:ascii="Times New Roman" w:hAnsi="Times New Roman" w:cs="Times New Roman"/>
          <w:sz w:val="24"/>
        </w:rPr>
        <w:t>Łączną kwotę dotacji w danym roku kalendarzowym określa uchwała budżetowa</w:t>
      </w:r>
      <w:r w:rsidR="00D41F81">
        <w:rPr>
          <w:rFonts w:ascii="Times New Roman" w:hAnsi="Times New Roman" w:cs="Times New Roman"/>
          <w:sz w:val="24"/>
        </w:rPr>
        <w:t xml:space="preserve"> oraz uchwały wprowadzające zmiany w budżecie na dany rok</w:t>
      </w:r>
      <w:r w:rsidRPr="00B3199E">
        <w:rPr>
          <w:rFonts w:ascii="Times New Roman" w:hAnsi="Times New Roman" w:cs="Times New Roman"/>
          <w:sz w:val="24"/>
        </w:rPr>
        <w:t>.</w:t>
      </w:r>
    </w:p>
    <w:p w14:paraId="0D4D2672" w14:textId="77777777" w:rsidR="00BC43A9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C899E3" w14:textId="77777777" w:rsidR="00BC43A9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1C47554" w14:textId="77777777" w:rsidR="00BC43A9" w:rsidRPr="00BA52D9" w:rsidRDefault="00BC43A9" w:rsidP="00BC43A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A52D9">
        <w:rPr>
          <w:rFonts w:ascii="Times New Roman" w:hAnsi="Times New Roman" w:cs="Times New Roman"/>
          <w:b/>
          <w:bCs/>
          <w:sz w:val="24"/>
        </w:rPr>
        <w:t>PRZEZNACZENIE DOTACJI</w:t>
      </w:r>
    </w:p>
    <w:p w14:paraId="08D5E585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0D2D62B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§ </w:t>
      </w:r>
      <w:r>
        <w:rPr>
          <w:rFonts w:ascii="Times New Roman" w:hAnsi="Times New Roman" w:cs="Times New Roman"/>
          <w:sz w:val="24"/>
        </w:rPr>
        <w:t>2</w:t>
      </w:r>
    </w:p>
    <w:p w14:paraId="036EE19A" w14:textId="1DF82FE9" w:rsidR="00BC43A9" w:rsidRPr="00973C53" w:rsidRDefault="00BC43A9" w:rsidP="00BC43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Hlk16073344"/>
      <w:r w:rsidRPr="00973C53">
        <w:rPr>
          <w:rFonts w:ascii="Times New Roman" w:hAnsi="Times New Roman" w:cs="Times New Roman"/>
          <w:sz w:val="24"/>
        </w:rPr>
        <w:t xml:space="preserve">Dotacja przekazana z budżetu </w:t>
      </w:r>
      <w:r w:rsidR="000C277B">
        <w:rPr>
          <w:rFonts w:ascii="Times New Roman" w:hAnsi="Times New Roman" w:cs="Times New Roman"/>
          <w:sz w:val="24"/>
        </w:rPr>
        <w:t xml:space="preserve">Miasta i </w:t>
      </w:r>
      <w:r w:rsidR="002213F5">
        <w:rPr>
          <w:rFonts w:ascii="Times New Roman" w:hAnsi="Times New Roman" w:cs="Times New Roman"/>
          <w:sz w:val="24"/>
        </w:rPr>
        <w:t>Gminy Kiernozia</w:t>
      </w:r>
      <w:r w:rsidRPr="00973C53">
        <w:rPr>
          <w:rFonts w:ascii="Times New Roman" w:hAnsi="Times New Roman" w:cs="Times New Roman"/>
          <w:sz w:val="24"/>
        </w:rPr>
        <w:t xml:space="preserve"> </w:t>
      </w:r>
      <w:r w:rsidRPr="00ED6FB1">
        <w:rPr>
          <w:rFonts w:ascii="Times New Roman" w:hAnsi="Times New Roman" w:cs="Times New Roman"/>
          <w:sz w:val="24"/>
        </w:rPr>
        <w:t xml:space="preserve">dla jednostek OSP może być przeznaczona na zadania wpływające na: poprawę bezpieczeństwa mieszkańców </w:t>
      </w:r>
      <w:r w:rsidR="000C277B">
        <w:rPr>
          <w:rFonts w:ascii="Times New Roman" w:hAnsi="Times New Roman" w:cs="Times New Roman"/>
          <w:sz w:val="24"/>
        </w:rPr>
        <w:t xml:space="preserve">Miasta i </w:t>
      </w:r>
      <w:r w:rsidR="002213F5">
        <w:rPr>
          <w:rFonts w:ascii="Times New Roman" w:hAnsi="Times New Roman" w:cs="Times New Roman"/>
          <w:sz w:val="24"/>
        </w:rPr>
        <w:t>Gminy Kiernozia</w:t>
      </w:r>
      <w:r w:rsidRPr="00ED6FB1">
        <w:rPr>
          <w:rFonts w:ascii="Times New Roman" w:hAnsi="Times New Roman" w:cs="Times New Roman"/>
          <w:sz w:val="24"/>
        </w:rPr>
        <w:t>, podniesienie gotowości bojowej jednostek Ochotniczych Straży Pożarnych oraz minimalizację skutków zdarzeń losowych dzięki szybkiej i profesjonalnej interwencji</w:t>
      </w:r>
      <w:r w:rsidRPr="00973C53">
        <w:rPr>
          <w:rFonts w:ascii="Times New Roman" w:hAnsi="Times New Roman" w:cs="Times New Roman"/>
          <w:sz w:val="24"/>
        </w:rPr>
        <w:t xml:space="preserve"> jednostek OSP, poprzez:</w:t>
      </w:r>
    </w:p>
    <w:p w14:paraId="4FD18A57" w14:textId="77777777" w:rsidR="00BC43A9" w:rsidRPr="00EE39AC" w:rsidRDefault="00BC43A9" w:rsidP="00BC43A9">
      <w:pPr>
        <w:spacing w:after="0"/>
        <w:jc w:val="both"/>
        <w:rPr>
          <w:rFonts w:ascii="Times New Roman" w:hAnsi="Times New Roman" w:cs="Times New Roman"/>
          <w:sz w:val="24"/>
          <w:highlight w:val="yellow"/>
        </w:rPr>
      </w:pPr>
    </w:p>
    <w:p w14:paraId="34B50AB1" w14:textId="0E61D9BB" w:rsidR="00BC43A9" w:rsidRPr="00973C53" w:rsidRDefault="00BC43A9" w:rsidP="00BC43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3C53">
        <w:rPr>
          <w:rFonts w:ascii="Times New Roman" w:hAnsi="Times New Roman" w:cs="Times New Roman"/>
          <w:sz w:val="24"/>
        </w:rPr>
        <w:lastRenderedPageBreak/>
        <w:t xml:space="preserve">dofinansowanie </w:t>
      </w:r>
      <w:r w:rsidR="000F460E">
        <w:rPr>
          <w:rFonts w:ascii="Times New Roman" w:hAnsi="Times New Roman" w:cs="Times New Roman"/>
          <w:sz w:val="24"/>
        </w:rPr>
        <w:t>do</w:t>
      </w:r>
      <w:r w:rsidRPr="00973C53">
        <w:rPr>
          <w:rFonts w:ascii="Times New Roman" w:hAnsi="Times New Roman" w:cs="Times New Roman"/>
          <w:sz w:val="24"/>
        </w:rPr>
        <w:t xml:space="preserve"> zakupu </w:t>
      </w:r>
      <w:r w:rsidR="002213F5">
        <w:rPr>
          <w:rFonts w:ascii="Times New Roman" w:hAnsi="Times New Roman" w:cs="Times New Roman"/>
          <w:sz w:val="24"/>
        </w:rPr>
        <w:t>materiałów do przeprowadzenia remontów budynków ochotniczych straży pożarnych</w:t>
      </w:r>
    </w:p>
    <w:p w14:paraId="2067EF09" w14:textId="7D5EB03F" w:rsidR="00BC43A9" w:rsidRPr="00973C53" w:rsidRDefault="00BC43A9" w:rsidP="00BC43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3C53">
        <w:rPr>
          <w:rFonts w:ascii="Times New Roman" w:hAnsi="Times New Roman" w:cs="Times New Roman"/>
          <w:sz w:val="24"/>
        </w:rPr>
        <w:t>dofinan</w:t>
      </w:r>
      <w:r w:rsidR="002213F5">
        <w:rPr>
          <w:rFonts w:ascii="Times New Roman" w:hAnsi="Times New Roman" w:cs="Times New Roman"/>
          <w:sz w:val="24"/>
        </w:rPr>
        <w:t>sowanie remontów, prac polegających na ulepszeniu, modernizacji budynków OSP</w:t>
      </w:r>
    </w:p>
    <w:p w14:paraId="4E49F1BA" w14:textId="77777777" w:rsidR="00BC43A9" w:rsidRDefault="00BC43A9" w:rsidP="00BC43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3C53">
        <w:rPr>
          <w:rFonts w:ascii="Times New Roman" w:hAnsi="Times New Roman" w:cs="Times New Roman"/>
          <w:sz w:val="24"/>
        </w:rPr>
        <w:t>dofinansowanie do zakupu sprzętu, aparatury, urządzeń oraz innego wyposażenia niezbędnego do prowadzenia działań ratowniczych,</w:t>
      </w:r>
    </w:p>
    <w:p w14:paraId="05CB5506" w14:textId="77777777" w:rsidR="001D78AC" w:rsidRPr="001D78AC" w:rsidRDefault="001D78AC" w:rsidP="001D78A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dofinansowanie do zakupu samochodów ratowniczo-gaśniczych.</w:t>
      </w:r>
    </w:p>
    <w:bookmarkEnd w:id="0"/>
    <w:p w14:paraId="0A640300" w14:textId="7E1B6765" w:rsidR="00BC43A9" w:rsidRPr="0085506B" w:rsidRDefault="00BC43A9" w:rsidP="00BC43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5506B">
        <w:rPr>
          <w:rFonts w:ascii="Times New Roman" w:hAnsi="Times New Roman" w:cs="Times New Roman"/>
          <w:sz w:val="24"/>
        </w:rPr>
        <w:t>Przedmioty zakupione w ramach dotacji muszą być zgodne z obowiązującymi wytycznymi, normami</w:t>
      </w:r>
      <w:r w:rsidR="007D6D8B">
        <w:rPr>
          <w:rFonts w:ascii="Times New Roman" w:hAnsi="Times New Roman" w:cs="Times New Roman"/>
          <w:sz w:val="24"/>
        </w:rPr>
        <w:t>.</w:t>
      </w:r>
    </w:p>
    <w:p w14:paraId="39D3BB31" w14:textId="21CEE887" w:rsidR="00BC43A9" w:rsidRPr="002326B9" w:rsidRDefault="00BC43A9" w:rsidP="00BC43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326B9">
        <w:rPr>
          <w:rFonts w:ascii="Times New Roman" w:hAnsi="Times New Roman" w:cs="Times New Roman"/>
          <w:sz w:val="24"/>
        </w:rPr>
        <w:t>Dotacja może zostać przeznaczona na dofinansowanie wydatków bieżących oraz wydatków inwestycyjnych</w:t>
      </w:r>
    </w:p>
    <w:p w14:paraId="0AC11661" w14:textId="77777777" w:rsidR="00BC43A9" w:rsidRPr="00973C53" w:rsidRDefault="00BC43A9" w:rsidP="00BC43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3C53">
        <w:rPr>
          <w:rFonts w:ascii="Times New Roman" w:hAnsi="Times New Roman" w:cs="Times New Roman"/>
          <w:sz w:val="24"/>
        </w:rPr>
        <w:t>W ramach kwoty na wydatki inwestycyjne przewiduje się możliwość przeznaczenia środków finansowych na dofinansowanie zakupu nowego sprzętu (zgodnie z określonym w ogłoszeniu zakresem przedmiotowym) o wartości jednostkowej powyżej 10 000,00 zł</w:t>
      </w:r>
      <w:r w:rsidR="002146FF">
        <w:rPr>
          <w:rFonts w:ascii="Times New Roman" w:hAnsi="Times New Roman" w:cs="Times New Roman"/>
          <w:sz w:val="24"/>
        </w:rPr>
        <w:t xml:space="preserve"> netto.</w:t>
      </w:r>
    </w:p>
    <w:p w14:paraId="3F76EC65" w14:textId="77777777" w:rsidR="00BC43A9" w:rsidRPr="00626998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057B143" w14:textId="77777777" w:rsidR="00BC43A9" w:rsidRPr="00BA52D9" w:rsidRDefault="00BC43A9" w:rsidP="00BC43A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A52D9">
        <w:rPr>
          <w:rFonts w:ascii="Times New Roman" w:hAnsi="Times New Roman" w:cs="Times New Roman"/>
          <w:b/>
          <w:bCs/>
          <w:sz w:val="24"/>
        </w:rPr>
        <w:t>TRYB POSTĘPOWANIA W SPRAWIE UDZIELENIA DOTACJI</w:t>
      </w:r>
    </w:p>
    <w:p w14:paraId="4F38379F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ABAB843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§ </w:t>
      </w:r>
      <w:r>
        <w:rPr>
          <w:rFonts w:ascii="Times New Roman" w:hAnsi="Times New Roman" w:cs="Times New Roman"/>
          <w:sz w:val="24"/>
        </w:rPr>
        <w:t>3</w:t>
      </w:r>
    </w:p>
    <w:p w14:paraId="283BB297" w14:textId="77777777" w:rsidR="00BC43A9" w:rsidRPr="005C30DF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Warunkiem ubiegania się o dofinansowanie jest złożenie </w:t>
      </w:r>
      <w:r>
        <w:rPr>
          <w:rFonts w:ascii="Times New Roman" w:hAnsi="Times New Roman" w:cs="Times New Roman"/>
          <w:sz w:val="24"/>
        </w:rPr>
        <w:t xml:space="preserve">w danym roku kalendarzowym </w:t>
      </w:r>
      <w:r w:rsidRPr="00626998">
        <w:rPr>
          <w:rFonts w:ascii="Times New Roman" w:hAnsi="Times New Roman" w:cs="Times New Roman"/>
          <w:sz w:val="24"/>
        </w:rPr>
        <w:t xml:space="preserve">przez jednostkę OSP </w:t>
      </w:r>
      <w:r>
        <w:rPr>
          <w:rFonts w:ascii="Times New Roman" w:hAnsi="Times New Roman" w:cs="Times New Roman"/>
          <w:sz w:val="24"/>
        </w:rPr>
        <w:t xml:space="preserve">stosownego </w:t>
      </w:r>
      <w:r w:rsidRPr="00626998">
        <w:rPr>
          <w:rFonts w:ascii="Times New Roman" w:hAnsi="Times New Roman" w:cs="Times New Roman"/>
          <w:sz w:val="24"/>
        </w:rPr>
        <w:t>wniosku</w:t>
      </w:r>
      <w:r>
        <w:rPr>
          <w:rFonts w:ascii="Times New Roman" w:hAnsi="Times New Roman" w:cs="Times New Roman"/>
          <w:sz w:val="24"/>
        </w:rPr>
        <w:t>.</w:t>
      </w:r>
    </w:p>
    <w:p w14:paraId="2FC650FD" w14:textId="6AD56CC8" w:rsidR="00BC43A9" w:rsidRPr="00973C53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3C53">
        <w:rPr>
          <w:rFonts w:ascii="Times New Roman" w:hAnsi="Times New Roman" w:cs="Times New Roman"/>
          <w:sz w:val="24"/>
        </w:rPr>
        <w:t>W celu efektywnego i skutecznego wykorzystania środków finansowych, wnioskowana kwota dotacji przez jednostkę OSP powinna wynikać z rzetelnej i precyzyjnej kalkulacji odzwierciedlającej rzeczywiste koszty.</w:t>
      </w:r>
      <w:r w:rsidR="00BB0256">
        <w:rPr>
          <w:rFonts w:ascii="Times New Roman" w:hAnsi="Times New Roman" w:cs="Times New Roman"/>
          <w:sz w:val="24"/>
        </w:rPr>
        <w:t xml:space="preserve"> </w:t>
      </w:r>
    </w:p>
    <w:p w14:paraId="661DBE8B" w14:textId="63A0D494" w:rsidR="00BC43A9" w:rsidRPr="00626998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A0F3A">
        <w:rPr>
          <w:rFonts w:ascii="Times New Roman" w:hAnsi="Times New Roman" w:cs="Times New Roman"/>
          <w:sz w:val="24"/>
        </w:rPr>
        <w:t xml:space="preserve">Jednostka OSP jest zobowiązana dołączyć do wniosku także inne dokumenty </w:t>
      </w:r>
      <w:r>
        <w:rPr>
          <w:rFonts w:ascii="Times New Roman" w:hAnsi="Times New Roman" w:cs="Times New Roman"/>
          <w:sz w:val="24"/>
        </w:rPr>
        <w:t>oraz wyjaśnienia</w:t>
      </w:r>
      <w:r w:rsidRPr="00626998">
        <w:rPr>
          <w:rFonts w:ascii="Times New Roman" w:hAnsi="Times New Roman" w:cs="Times New Roman"/>
          <w:sz w:val="24"/>
        </w:rPr>
        <w:t xml:space="preserve">, o które zwróci się </w:t>
      </w:r>
      <w:r w:rsidR="000C277B">
        <w:rPr>
          <w:rFonts w:ascii="Times New Roman" w:hAnsi="Times New Roman" w:cs="Times New Roman"/>
          <w:sz w:val="24"/>
        </w:rPr>
        <w:t xml:space="preserve">Miasto i </w:t>
      </w:r>
      <w:r w:rsidR="002213F5">
        <w:rPr>
          <w:rFonts w:ascii="Times New Roman" w:hAnsi="Times New Roman" w:cs="Times New Roman"/>
          <w:sz w:val="24"/>
        </w:rPr>
        <w:t>Gmina</w:t>
      </w:r>
      <w:r w:rsidRPr="00626998">
        <w:rPr>
          <w:rFonts w:ascii="Times New Roman" w:hAnsi="Times New Roman" w:cs="Times New Roman"/>
          <w:sz w:val="24"/>
        </w:rPr>
        <w:t>, jeśli charakter realizowanego zadania wymaga ich uzyskania, albo jeśli ich przedłożenie jest niezbędne do prawidłowego rozpatrzenia wniosku lub może mieć wpływ na wysokość dotacji.</w:t>
      </w:r>
    </w:p>
    <w:p w14:paraId="1E23C306" w14:textId="77777777" w:rsidR="00BC43A9" w:rsidRPr="00626998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Złożenie dodatkowych dokumentów, o których mowa w ust. </w:t>
      </w:r>
      <w:r>
        <w:rPr>
          <w:rFonts w:ascii="Times New Roman" w:hAnsi="Times New Roman" w:cs="Times New Roman"/>
          <w:sz w:val="24"/>
        </w:rPr>
        <w:t>3</w:t>
      </w:r>
      <w:r w:rsidRPr="00626998">
        <w:rPr>
          <w:rFonts w:ascii="Times New Roman" w:hAnsi="Times New Roman" w:cs="Times New Roman"/>
          <w:sz w:val="24"/>
        </w:rPr>
        <w:t xml:space="preserve"> podlega uzupełnieniu w</w:t>
      </w:r>
      <w:r>
        <w:rPr>
          <w:rFonts w:ascii="Times New Roman" w:hAnsi="Times New Roman" w:cs="Times New Roman"/>
          <w:sz w:val="24"/>
        </w:rPr>
        <w:t> </w:t>
      </w:r>
      <w:r w:rsidRPr="00626998">
        <w:rPr>
          <w:rFonts w:ascii="Times New Roman" w:hAnsi="Times New Roman" w:cs="Times New Roman"/>
          <w:sz w:val="24"/>
        </w:rPr>
        <w:t xml:space="preserve"> </w:t>
      </w:r>
      <w:r w:rsidRPr="0008619E">
        <w:rPr>
          <w:rFonts w:ascii="Times New Roman" w:hAnsi="Times New Roman" w:cs="Times New Roman"/>
          <w:sz w:val="24"/>
        </w:rPr>
        <w:t>terminie do 14 dni od d</w:t>
      </w:r>
      <w:r w:rsidRPr="00626998">
        <w:rPr>
          <w:rFonts w:ascii="Times New Roman" w:hAnsi="Times New Roman" w:cs="Times New Roman"/>
          <w:sz w:val="24"/>
        </w:rPr>
        <w:t>nia otrzymania wezwania. W przypadku nieusunięcia braków w</w:t>
      </w:r>
      <w:r>
        <w:rPr>
          <w:rFonts w:ascii="Times New Roman" w:hAnsi="Times New Roman" w:cs="Times New Roman"/>
          <w:sz w:val="24"/>
        </w:rPr>
        <w:t> </w:t>
      </w:r>
      <w:r w:rsidRPr="00626998">
        <w:rPr>
          <w:rFonts w:ascii="Times New Roman" w:hAnsi="Times New Roman" w:cs="Times New Roman"/>
          <w:sz w:val="24"/>
        </w:rPr>
        <w:t xml:space="preserve"> wyznaczonym terminie, wniosek pozostawia się bez rozpatrzenia.</w:t>
      </w:r>
    </w:p>
    <w:p w14:paraId="5CFD7F91" w14:textId="77777777" w:rsidR="00BC43A9" w:rsidRPr="00626998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>Jednostki OSP zobowiązuje się do wykazania we wniosku wszelkich źródeł finansowania danego zadania.</w:t>
      </w:r>
    </w:p>
    <w:p w14:paraId="03125907" w14:textId="77777777" w:rsidR="00DE0550" w:rsidRPr="00641B6E" w:rsidRDefault="00DE0550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1" w:name="_Hlk17092668"/>
      <w:r w:rsidRPr="00641B6E">
        <w:rPr>
          <w:rFonts w:ascii="Times New Roman" w:hAnsi="Times New Roman" w:cs="Times New Roman"/>
          <w:sz w:val="24"/>
        </w:rPr>
        <w:t xml:space="preserve">Dotacja celowa może być </w:t>
      </w:r>
      <w:r w:rsidRPr="004F063E">
        <w:rPr>
          <w:rFonts w:ascii="Times New Roman" w:hAnsi="Times New Roman" w:cs="Times New Roman"/>
          <w:sz w:val="24"/>
        </w:rPr>
        <w:t>udzielona w niższej niż</w:t>
      </w:r>
      <w:r w:rsidRPr="00641B6E">
        <w:rPr>
          <w:rFonts w:ascii="Times New Roman" w:hAnsi="Times New Roman" w:cs="Times New Roman"/>
          <w:sz w:val="24"/>
        </w:rPr>
        <w:t xml:space="preserve"> wnioskowana kwota.</w:t>
      </w:r>
      <w:bookmarkEnd w:id="1"/>
    </w:p>
    <w:p w14:paraId="72651535" w14:textId="21BD231E" w:rsidR="00607687" w:rsidRPr="00641B6E" w:rsidRDefault="00607687" w:rsidP="00C956E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2" w:name="_Hlk17796153"/>
      <w:r w:rsidRPr="00641B6E">
        <w:rPr>
          <w:rFonts w:ascii="Times New Roman" w:hAnsi="Times New Roman" w:cs="Times New Roman"/>
          <w:sz w:val="24"/>
        </w:rPr>
        <w:t xml:space="preserve">W przypadku </w:t>
      </w:r>
      <w:r w:rsidR="00C956E2">
        <w:rPr>
          <w:rFonts w:ascii="Times New Roman" w:hAnsi="Times New Roman" w:cs="Times New Roman"/>
          <w:sz w:val="24"/>
        </w:rPr>
        <w:t xml:space="preserve">niewykorzystania środków </w:t>
      </w:r>
      <w:r w:rsidRPr="00641B6E">
        <w:rPr>
          <w:rFonts w:ascii="Times New Roman" w:hAnsi="Times New Roman" w:cs="Times New Roman"/>
          <w:sz w:val="24"/>
        </w:rPr>
        <w:t>dotacji celowej</w:t>
      </w:r>
      <w:r w:rsidR="00C956E2">
        <w:rPr>
          <w:rFonts w:ascii="Times New Roman" w:hAnsi="Times New Roman" w:cs="Times New Roman"/>
          <w:sz w:val="24"/>
        </w:rPr>
        <w:t xml:space="preserve"> przez daną jednostkę, środki te podlegają zwrotowi na konto gminy </w:t>
      </w:r>
      <w:r w:rsidR="007D6D8B">
        <w:rPr>
          <w:rFonts w:ascii="Times New Roman" w:hAnsi="Times New Roman" w:cs="Times New Roman"/>
          <w:sz w:val="24"/>
        </w:rPr>
        <w:t>określone</w:t>
      </w:r>
      <w:r w:rsidR="00C956E2">
        <w:rPr>
          <w:rFonts w:ascii="Times New Roman" w:hAnsi="Times New Roman" w:cs="Times New Roman"/>
          <w:sz w:val="24"/>
        </w:rPr>
        <w:t xml:space="preserve"> w umowie we wskazanym terminie.</w:t>
      </w:r>
    </w:p>
    <w:bookmarkEnd w:id="2"/>
    <w:p w14:paraId="2AEB7E4D" w14:textId="5B0AA1E3" w:rsidR="00BC43A9" w:rsidRPr="002F49F5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70C0"/>
          <w:sz w:val="24"/>
        </w:rPr>
      </w:pPr>
      <w:r w:rsidRPr="0039207A">
        <w:rPr>
          <w:rFonts w:ascii="Times New Roman" w:hAnsi="Times New Roman" w:cs="Times New Roman"/>
          <w:sz w:val="24"/>
        </w:rPr>
        <w:t xml:space="preserve">W roku budżetowym dana jednostka OSP może </w:t>
      </w:r>
      <w:r w:rsidR="007D6D8B">
        <w:rPr>
          <w:rFonts w:ascii="Times New Roman" w:hAnsi="Times New Roman" w:cs="Times New Roman"/>
          <w:sz w:val="24"/>
        </w:rPr>
        <w:t>ubiegać się o</w:t>
      </w:r>
      <w:r w:rsidRPr="0039207A">
        <w:rPr>
          <w:rFonts w:ascii="Times New Roman" w:hAnsi="Times New Roman" w:cs="Times New Roman"/>
          <w:sz w:val="24"/>
        </w:rPr>
        <w:t xml:space="preserve"> </w:t>
      </w:r>
      <w:r w:rsidRPr="0008619E">
        <w:rPr>
          <w:rFonts w:ascii="Times New Roman" w:hAnsi="Times New Roman" w:cs="Times New Roman"/>
          <w:sz w:val="24"/>
        </w:rPr>
        <w:t>dotację</w:t>
      </w:r>
      <w:r w:rsidR="00C956E2">
        <w:rPr>
          <w:rFonts w:ascii="Times New Roman" w:hAnsi="Times New Roman" w:cs="Times New Roman"/>
          <w:sz w:val="24"/>
        </w:rPr>
        <w:t xml:space="preserve"> więcej niż </w:t>
      </w:r>
      <w:r w:rsidRPr="0008619E">
        <w:rPr>
          <w:rFonts w:ascii="Times New Roman" w:hAnsi="Times New Roman" w:cs="Times New Roman"/>
          <w:sz w:val="24"/>
        </w:rPr>
        <w:t xml:space="preserve"> jeden raz.</w:t>
      </w:r>
    </w:p>
    <w:p w14:paraId="2759271E" w14:textId="77777777" w:rsidR="00BC43A9" w:rsidRPr="00626998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23E66E4" w14:textId="77777777" w:rsidR="00BC43A9" w:rsidRPr="00B3199E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3199E">
        <w:rPr>
          <w:rFonts w:ascii="Times New Roman" w:hAnsi="Times New Roman" w:cs="Times New Roman"/>
          <w:sz w:val="24"/>
        </w:rPr>
        <w:t xml:space="preserve">§ </w:t>
      </w:r>
      <w:r>
        <w:rPr>
          <w:rFonts w:ascii="Times New Roman" w:hAnsi="Times New Roman" w:cs="Times New Roman"/>
          <w:sz w:val="24"/>
        </w:rPr>
        <w:t>4</w:t>
      </w:r>
    </w:p>
    <w:p w14:paraId="3C8399D8" w14:textId="77777777" w:rsidR="00BC43A9" w:rsidRDefault="00BC43A9" w:rsidP="00BC43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3" w:name="_Hlk17092912"/>
      <w:r w:rsidRPr="00186214">
        <w:rPr>
          <w:rFonts w:ascii="Times New Roman" w:hAnsi="Times New Roman" w:cs="Times New Roman"/>
          <w:sz w:val="24"/>
        </w:rPr>
        <w:t>Wydatkowanie środków może nastąpić wyłącznie po podpisaniu umowy</w:t>
      </w:r>
      <w:bookmarkEnd w:id="3"/>
      <w:r>
        <w:rPr>
          <w:rFonts w:ascii="Times New Roman" w:hAnsi="Times New Roman" w:cs="Times New Roman"/>
          <w:sz w:val="24"/>
        </w:rPr>
        <w:t>, która w szczególności określi:</w:t>
      </w:r>
    </w:p>
    <w:p w14:paraId="1FB1B5EF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szczegółowy opis zadania,</w:t>
      </w:r>
    </w:p>
    <w:p w14:paraId="7F9D49B8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kwotę przyznanej dotacji oraz tryb jej płatności,</w:t>
      </w:r>
    </w:p>
    <w:p w14:paraId="50220503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termin wykorzystania dotacji (nie dłużej niż do 31 grudnia danego roku),</w:t>
      </w:r>
    </w:p>
    <w:p w14:paraId="442736F4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sposób i termin rozliczenia udzielonej dotacji,</w:t>
      </w:r>
    </w:p>
    <w:p w14:paraId="2F7419F0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wymaganej dokumentacji potwierdzającej wykonanie zadania,</w:t>
      </w:r>
    </w:p>
    <w:p w14:paraId="1413EA3A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zobowiązania wnioskodawcy do poddania się pełnej kontroli w zakresie należytego wykonania zadania, w tym udostępnienia niezbędnej dokumentacji,</w:t>
      </w:r>
    </w:p>
    <w:p w14:paraId="5B0D64F9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zasad zwrotu niewykorzystanej części dotacji,</w:t>
      </w:r>
    </w:p>
    <w:p w14:paraId="2BE77D40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sankcje wynikające z tytułu niedotrzymania warunków umowy.</w:t>
      </w:r>
    </w:p>
    <w:p w14:paraId="6ABCBD17" w14:textId="77777777" w:rsidR="00BC43A9" w:rsidRPr="001D78AC" w:rsidRDefault="005A64BC" w:rsidP="005A64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D78AC">
        <w:rPr>
          <w:rFonts w:ascii="Times New Roman" w:hAnsi="Times New Roman" w:cs="Times New Roman"/>
          <w:sz w:val="24"/>
        </w:rPr>
        <w:t>Załącznikiem do umowy jest wniosek z aktualnym zakresem przedmiotowym zadania.</w:t>
      </w:r>
    </w:p>
    <w:p w14:paraId="65AF0813" w14:textId="77777777" w:rsidR="00BC43A9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6D5B040" w14:textId="77777777" w:rsidR="00C71CC1" w:rsidRDefault="00C71CC1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ED73794" w14:textId="77777777" w:rsidR="00BC43A9" w:rsidRPr="00626998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17C08AD" w14:textId="77777777" w:rsidR="00BC43A9" w:rsidRPr="00BA52D9" w:rsidRDefault="00BC43A9" w:rsidP="00BC43A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A52D9">
        <w:rPr>
          <w:rFonts w:ascii="Times New Roman" w:hAnsi="Times New Roman" w:cs="Times New Roman"/>
          <w:b/>
          <w:bCs/>
          <w:sz w:val="24"/>
        </w:rPr>
        <w:t>SPOSÓB ROZLICZANIA UDZIELONEJ DOTACJI</w:t>
      </w:r>
    </w:p>
    <w:p w14:paraId="7E659B80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B0B88B8" w14:textId="0C1C6E69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§ </w:t>
      </w:r>
      <w:r w:rsidR="00C956E2">
        <w:rPr>
          <w:rFonts w:ascii="Times New Roman" w:hAnsi="Times New Roman" w:cs="Times New Roman"/>
          <w:sz w:val="24"/>
        </w:rPr>
        <w:t>5</w:t>
      </w:r>
    </w:p>
    <w:p w14:paraId="2488C134" w14:textId="45DF5C4C" w:rsidR="00BC43A9" w:rsidRPr="00C956E2" w:rsidRDefault="00BC43A9" w:rsidP="00C956E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956E2">
        <w:rPr>
          <w:rFonts w:ascii="Times New Roman" w:hAnsi="Times New Roman" w:cs="Times New Roman"/>
          <w:sz w:val="24"/>
        </w:rPr>
        <w:t xml:space="preserve">Jednostka OSP otrzymująca dotację z budżetu </w:t>
      </w:r>
      <w:r w:rsidR="008F16EA">
        <w:rPr>
          <w:rFonts w:ascii="Times New Roman" w:hAnsi="Times New Roman" w:cs="Times New Roman"/>
          <w:sz w:val="24"/>
        </w:rPr>
        <w:t>gminy</w:t>
      </w:r>
      <w:r w:rsidRPr="00C956E2">
        <w:rPr>
          <w:rFonts w:ascii="Times New Roman" w:hAnsi="Times New Roman" w:cs="Times New Roman"/>
          <w:sz w:val="24"/>
        </w:rPr>
        <w:t xml:space="preserve"> jest odpowiedzialna za:</w:t>
      </w:r>
    </w:p>
    <w:p w14:paraId="2D68B0DF" w14:textId="2542CE53" w:rsidR="00BC43A9" w:rsidRDefault="00C956E2" w:rsidP="00BC43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C43A9">
        <w:rPr>
          <w:rFonts w:ascii="Times New Roman" w:hAnsi="Times New Roman" w:cs="Times New Roman"/>
          <w:sz w:val="24"/>
        </w:rPr>
        <w:t>terminowe rozliczenie się z otrzymanej dotacji,</w:t>
      </w:r>
    </w:p>
    <w:p w14:paraId="245631B5" w14:textId="77777777" w:rsidR="00BC43A9" w:rsidRPr="00626998" w:rsidRDefault="00BC43A9" w:rsidP="00BC43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>prawidłowe przygotowanie dokumentacji w tym opisanie faktur lub rachunków otrzymanych od wykonawców usług i dostawców towarów,</w:t>
      </w:r>
    </w:p>
    <w:p w14:paraId="356000C1" w14:textId="1A2E7FEB" w:rsidR="00BC43A9" w:rsidRDefault="00BC43A9" w:rsidP="00BC43A9">
      <w:pPr>
        <w:pStyle w:val="Akapitzlist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4"/>
        </w:rPr>
      </w:pPr>
      <w:r w:rsidRPr="00C956E2">
        <w:rPr>
          <w:rFonts w:ascii="Times New Roman" w:hAnsi="Times New Roman" w:cs="Times New Roman"/>
          <w:sz w:val="24"/>
        </w:rPr>
        <w:t>wydatkowanie otrzymanych środków zgodnie z ustawą z dnia 29 stycznia 2004 roku</w:t>
      </w:r>
      <w:r w:rsidR="004470F7">
        <w:rPr>
          <w:rFonts w:ascii="Times New Roman" w:hAnsi="Times New Roman" w:cs="Times New Roman"/>
          <w:sz w:val="24"/>
        </w:rPr>
        <w:t xml:space="preserve"> </w:t>
      </w:r>
      <w:r w:rsidRPr="00C956E2">
        <w:rPr>
          <w:rFonts w:ascii="Times New Roman" w:hAnsi="Times New Roman" w:cs="Times New Roman"/>
          <w:sz w:val="24"/>
        </w:rPr>
        <w:t>prawo zamówień publicznych (tekst jedn.:  Dz.U. z 201</w:t>
      </w:r>
      <w:r w:rsidR="007D6D8B">
        <w:rPr>
          <w:rFonts w:ascii="Times New Roman" w:hAnsi="Times New Roman" w:cs="Times New Roman"/>
          <w:sz w:val="24"/>
        </w:rPr>
        <w:t>9</w:t>
      </w:r>
      <w:r w:rsidRPr="00C956E2">
        <w:rPr>
          <w:rFonts w:ascii="Times New Roman" w:hAnsi="Times New Roman" w:cs="Times New Roman"/>
          <w:sz w:val="24"/>
        </w:rPr>
        <w:t xml:space="preserve"> r., poz. 1</w:t>
      </w:r>
      <w:r w:rsidR="007D6D8B">
        <w:rPr>
          <w:rFonts w:ascii="Times New Roman" w:hAnsi="Times New Roman" w:cs="Times New Roman"/>
          <w:sz w:val="24"/>
        </w:rPr>
        <w:t>843</w:t>
      </w:r>
      <w:r w:rsidRPr="00C956E2">
        <w:rPr>
          <w:rFonts w:ascii="Times New Roman" w:hAnsi="Times New Roman" w:cs="Times New Roman"/>
          <w:sz w:val="24"/>
        </w:rPr>
        <w:t>),</w:t>
      </w:r>
    </w:p>
    <w:p w14:paraId="0816C422" w14:textId="44590664" w:rsidR="001353E2" w:rsidRPr="00C956E2" w:rsidRDefault="001353E2" w:rsidP="001353E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wykonanie zadania zgodnego z zasadami uczciwej konkurencji, w sposób efektywny, oszczędny i terminowy</w:t>
      </w:r>
    </w:p>
    <w:p w14:paraId="3F09CB0C" w14:textId="5E4ADFDE" w:rsidR="00BC43A9" w:rsidRDefault="00BC43A9" w:rsidP="00C956E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956E2">
        <w:rPr>
          <w:rFonts w:ascii="Times New Roman" w:hAnsi="Times New Roman" w:cs="Times New Roman"/>
          <w:sz w:val="24"/>
        </w:rPr>
        <w:t>Po zawarciu umowy i wykonaniu zadania, jednostka OSP zobowiązuje się do przedłożenia rozliczenia z wykorzystania dotacji w terminie określonym w umowie</w:t>
      </w:r>
      <w:r w:rsidR="00C956E2" w:rsidRPr="00C956E2">
        <w:rPr>
          <w:rFonts w:ascii="Times New Roman" w:hAnsi="Times New Roman" w:cs="Times New Roman"/>
          <w:sz w:val="24"/>
        </w:rPr>
        <w:t>.</w:t>
      </w:r>
    </w:p>
    <w:p w14:paraId="195B7E71" w14:textId="2946C710" w:rsidR="00170E9E" w:rsidRPr="00170E9E" w:rsidRDefault="00170E9E" w:rsidP="00170E9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170E9E">
        <w:rPr>
          <w:rFonts w:ascii="Times New Roman" w:hAnsi="Times New Roman" w:cs="Times New Roman"/>
        </w:rPr>
        <w:t>Jednostka OSP zobowiązuje się do informowania, że „</w:t>
      </w:r>
      <w:r w:rsidRPr="00170E9E">
        <w:rPr>
          <w:rFonts w:ascii="Times New Roman" w:hAnsi="Times New Roman" w:cs="Times New Roman"/>
          <w:i/>
          <w:iCs/>
        </w:rPr>
        <w:t xml:space="preserve">Zadanie zrealizowano przy wsparciu finansowym </w:t>
      </w:r>
      <w:r>
        <w:rPr>
          <w:rFonts w:ascii="Times New Roman" w:hAnsi="Times New Roman" w:cs="Times New Roman"/>
          <w:i/>
          <w:iCs/>
        </w:rPr>
        <w:t>Miasta i Gminy Kiernozia</w:t>
      </w:r>
      <w:r w:rsidRPr="00170E9E">
        <w:rPr>
          <w:rFonts w:ascii="Times New Roman" w:hAnsi="Times New Roman" w:cs="Times New Roman"/>
          <w:i/>
          <w:iCs/>
        </w:rPr>
        <w:t>”</w:t>
      </w:r>
      <w:r w:rsidRPr="00170E9E">
        <w:rPr>
          <w:rFonts w:ascii="Times New Roman" w:hAnsi="Times New Roman" w:cs="Times New Roman"/>
        </w:rPr>
        <w:t xml:space="preserve"> na zasadach określonych  w umowie.</w:t>
      </w:r>
    </w:p>
    <w:p w14:paraId="660E81B3" w14:textId="77777777" w:rsidR="00170E9E" w:rsidRPr="00170E9E" w:rsidRDefault="00170E9E" w:rsidP="00170E9E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14:paraId="4130F7C8" w14:textId="3D5EC33D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§ </w:t>
      </w:r>
      <w:r w:rsidR="00C956E2">
        <w:rPr>
          <w:rFonts w:ascii="Times New Roman" w:hAnsi="Times New Roman" w:cs="Times New Roman"/>
          <w:sz w:val="24"/>
        </w:rPr>
        <w:t>6</w:t>
      </w:r>
    </w:p>
    <w:p w14:paraId="0E9E7C91" w14:textId="73D548F2" w:rsidR="00BC43A9" w:rsidRPr="00BA52D9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  <w:r w:rsidRPr="00BA52D9">
        <w:rPr>
          <w:rFonts w:ascii="Times New Roman" w:hAnsi="Times New Roman" w:cs="Times New Roman"/>
          <w:sz w:val="24"/>
        </w:rPr>
        <w:t xml:space="preserve">W przypadku braku możliwości wykorzystania dotacji w terminie określonym w umowie lub rezygnacji z wykonania zadania, jednostka OSP jest zobowiązana niezwłocznie o tym powiadomić </w:t>
      </w:r>
      <w:r w:rsidR="000C277B">
        <w:rPr>
          <w:rFonts w:ascii="Times New Roman" w:hAnsi="Times New Roman" w:cs="Times New Roman"/>
          <w:sz w:val="24"/>
        </w:rPr>
        <w:t xml:space="preserve">Miasto i </w:t>
      </w:r>
      <w:r w:rsidR="00C956E2">
        <w:rPr>
          <w:rFonts w:ascii="Times New Roman" w:hAnsi="Times New Roman" w:cs="Times New Roman"/>
          <w:sz w:val="24"/>
        </w:rPr>
        <w:t>Gminę</w:t>
      </w:r>
      <w:r w:rsidRPr="00BA52D9">
        <w:rPr>
          <w:rFonts w:ascii="Times New Roman" w:hAnsi="Times New Roman" w:cs="Times New Roman"/>
          <w:sz w:val="24"/>
        </w:rPr>
        <w:t>.</w:t>
      </w:r>
    </w:p>
    <w:p w14:paraId="711D7009" w14:textId="77777777" w:rsidR="00BC43A9" w:rsidRPr="00626998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15FED4D" w14:textId="55F16BA1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§ </w:t>
      </w:r>
      <w:r w:rsidR="00C956E2">
        <w:rPr>
          <w:rFonts w:ascii="Times New Roman" w:hAnsi="Times New Roman" w:cs="Times New Roman"/>
          <w:sz w:val="24"/>
        </w:rPr>
        <w:t>7</w:t>
      </w:r>
    </w:p>
    <w:p w14:paraId="281F6955" w14:textId="36806A58" w:rsidR="00BC43A9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  <w:r w:rsidRPr="00213C3B">
        <w:rPr>
          <w:rFonts w:ascii="Times New Roman" w:hAnsi="Times New Roman" w:cs="Times New Roman"/>
          <w:sz w:val="24"/>
        </w:rPr>
        <w:t xml:space="preserve">Decyzja </w:t>
      </w:r>
      <w:r w:rsidR="000C277B">
        <w:rPr>
          <w:rFonts w:ascii="Times New Roman" w:hAnsi="Times New Roman" w:cs="Times New Roman"/>
          <w:sz w:val="24"/>
        </w:rPr>
        <w:t xml:space="preserve">Miasta i </w:t>
      </w:r>
      <w:r w:rsidR="00C956E2">
        <w:rPr>
          <w:rFonts w:ascii="Times New Roman" w:hAnsi="Times New Roman" w:cs="Times New Roman"/>
          <w:sz w:val="24"/>
        </w:rPr>
        <w:t>Gminy Kiernozia</w:t>
      </w:r>
      <w:r w:rsidRPr="00213C3B">
        <w:rPr>
          <w:rFonts w:ascii="Times New Roman" w:hAnsi="Times New Roman" w:cs="Times New Roman"/>
          <w:sz w:val="24"/>
        </w:rPr>
        <w:t xml:space="preserve"> w sprawie udzielenia lub nieudzielenia dotacji</w:t>
      </w:r>
      <w:r w:rsidR="005A64BC" w:rsidRPr="00213C3B">
        <w:rPr>
          <w:rFonts w:ascii="Times New Roman" w:hAnsi="Times New Roman" w:cs="Times New Roman"/>
          <w:sz w:val="24"/>
        </w:rPr>
        <w:t xml:space="preserve"> oraz jej wysokości</w:t>
      </w:r>
      <w:r w:rsidRPr="00213C3B">
        <w:rPr>
          <w:rFonts w:ascii="Times New Roman" w:hAnsi="Times New Roman" w:cs="Times New Roman"/>
          <w:sz w:val="24"/>
        </w:rPr>
        <w:t xml:space="preserve"> jest ostateczna i nie przysługuje od niej odwołanie.</w:t>
      </w:r>
    </w:p>
    <w:p w14:paraId="5818AADC" w14:textId="77777777" w:rsidR="00BC43A9" w:rsidRPr="00626998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55F909D" w14:textId="77777777" w:rsidR="00B8083F" w:rsidRDefault="00B8083F"/>
    <w:sectPr w:rsidR="00B8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5B0"/>
    <w:multiLevelType w:val="hybridMultilevel"/>
    <w:tmpl w:val="62967A06"/>
    <w:lvl w:ilvl="0" w:tplc="82160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9324F"/>
    <w:multiLevelType w:val="hybridMultilevel"/>
    <w:tmpl w:val="B41AB6FE"/>
    <w:lvl w:ilvl="0" w:tplc="635C2F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9D2"/>
    <w:multiLevelType w:val="hybridMultilevel"/>
    <w:tmpl w:val="B774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C700C"/>
    <w:multiLevelType w:val="hybridMultilevel"/>
    <w:tmpl w:val="647EC81A"/>
    <w:lvl w:ilvl="0" w:tplc="4B544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1812"/>
    <w:multiLevelType w:val="hybridMultilevel"/>
    <w:tmpl w:val="65A61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19B3"/>
    <w:multiLevelType w:val="hybridMultilevel"/>
    <w:tmpl w:val="25EA0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3314C"/>
    <w:multiLevelType w:val="hybridMultilevel"/>
    <w:tmpl w:val="2E84E3F6"/>
    <w:lvl w:ilvl="0" w:tplc="B7FE10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173F28"/>
    <w:multiLevelType w:val="hybridMultilevel"/>
    <w:tmpl w:val="D6703A16"/>
    <w:lvl w:ilvl="0" w:tplc="C01C6A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B4ACDCE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7E52C3"/>
    <w:multiLevelType w:val="hybridMultilevel"/>
    <w:tmpl w:val="4FEA4664"/>
    <w:lvl w:ilvl="0" w:tplc="B7FE10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3228A"/>
    <w:multiLevelType w:val="hybridMultilevel"/>
    <w:tmpl w:val="9ED838C4"/>
    <w:lvl w:ilvl="0" w:tplc="7BF019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01250"/>
    <w:multiLevelType w:val="hybridMultilevel"/>
    <w:tmpl w:val="6BD07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71C1"/>
    <w:multiLevelType w:val="hybridMultilevel"/>
    <w:tmpl w:val="99803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381E74"/>
    <w:multiLevelType w:val="hybridMultilevel"/>
    <w:tmpl w:val="DD4665AE"/>
    <w:lvl w:ilvl="0" w:tplc="B7FE10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4233D2"/>
    <w:multiLevelType w:val="hybridMultilevel"/>
    <w:tmpl w:val="5674350E"/>
    <w:lvl w:ilvl="0" w:tplc="B7FE10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C1ED6"/>
    <w:multiLevelType w:val="hybridMultilevel"/>
    <w:tmpl w:val="53FC86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EB3B4F"/>
    <w:multiLevelType w:val="hybridMultilevel"/>
    <w:tmpl w:val="07EC3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370772">
    <w:abstractNumId w:val="11"/>
  </w:num>
  <w:num w:numId="2" w16cid:durableId="1935896113">
    <w:abstractNumId w:val="1"/>
  </w:num>
  <w:num w:numId="3" w16cid:durableId="1125389157">
    <w:abstractNumId w:val="3"/>
  </w:num>
  <w:num w:numId="4" w16cid:durableId="1663510284">
    <w:abstractNumId w:val="5"/>
  </w:num>
  <w:num w:numId="5" w16cid:durableId="567881590">
    <w:abstractNumId w:val="7"/>
  </w:num>
  <w:num w:numId="6" w16cid:durableId="1518693615">
    <w:abstractNumId w:val="4"/>
  </w:num>
  <w:num w:numId="7" w16cid:durableId="438838126">
    <w:abstractNumId w:val="8"/>
  </w:num>
  <w:num w:numId="8" w16cid:durableId="1167355577">
    <w:abstractNumId w:val="15"/>
  </w:num>
  <w:num w:numId="9" w16cid:durableId="99419705">
    <w:abstractNumId w:val="12"/>
  </w:num>
  <w:num w:numId="10" w16cid:durableId="1246258996">
    <w:abstractNumId w:val="0"/>
  </w:num>
  <w:num w:numId="11" w16cid:durableId="1163083721">
    <w:abstractNumId w:val="13"/>
  </w:num>
  <w:num w:numId="12" w16cid:durableId="1943997770">
    <w:abstractNumId w:val="14"/>
  </w:num>
  <w:num w:numId="13" w16cid:durableId="370152591">
    <w:abstractNumId w:val="10"/>
  </w:num>
  <w:num w:numId="14" w16cid:durableId="1487088928">
    <w:abstractNumId w:val="9"/>
  </w:num>
  <w:num w:numId="15" w16cid:durableId="644623150">
    <w:abstractNumId w:val="6"/>
  </w:num>
  <w:num w:numId="16" w16cid:durableId="64189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A9"/>
    <w:rsid w:val="00002841"/>
    <w:rsid w:val="000264F4"/>
    <w:rsid w:val="00075F5E"/>
    <w:rsid w:val="000A5F13"/>
    <w:rsid w:val="000C277B"/>
    <w:rsid w:val="000F460E"/>
    <w:rsid w:val="001353E2"/>
    <w:rsid w:val="00157303"/>
    <w:rsid w:val="00170E9E"/>
    <w:rsid w:val="001D78AC"/>
    <w:rsid w:val="001F6020"/>
    <w:rsid w:val="00213C3B"/>
    <w:rsid w:val="002146FF"/>
    <w:rsid w:val="002213F5"/>
    <w:rsid w:val="002A690E"/>
    <w:rsid w:val="002C5CE3"/>
    <w:rsid w:val="003040AA"/>
    <w:rsid w:val="00311AAB"/>
    <w:rsid w:val="00341102"/>
    <w:rsid w:val="0037648D"/>
    <w:rsid w:val="004470F7"/>
    <w:rsid w:val="004E0147"/>
    <w:rsid w:val="004F063E"/>
    <w:rsid w:val="005A64BC"/>
    <w:rsid w:val="005F324C"/>
    <w:rsid w:val="00607687"/>
    <w:rsid w:val="00641565"/>
    <w:rsid w:val="00641B6E"/>
    <w:rsid w:val="006769F3"/>
    <w:rsid w:val="00677BEC"/>
    <w:rsid w:val="0069296D"/>
    <w:rsid w:val="006A54A8"/>
    <w:rsid w:val="007B29E5"/>
    <w:rsid w:val="007D6D8B"/>
    <w:rsid w:val="007E130D"/>
    <w:rsid w:val="007F42F3"/>
    <w:rsid w:val="00820451"/>
    <w:rsid w:val="00844911"/>
    <w:rsid w:val="0088716C"/>
    <w:rsid w:val="008D4689"/>
    <w:rsid w:val="008F16EA"/>
    <w:rsid w:val="00956275"/>
    <w:rsid w:val="00983738"/>
    <w:rsid w:val="00990FDA"/>
    <w:rsid w:val="009A638E"/>
    <w:rsid w:val="00A76BAC"/>
    <w:rsid w:val="00A9610F"/>
    <w:rsid w:val="00AD7959"/>
    <w:rsid w:val="00AF455B"/>
    <w:rsid w:val="00B8083F"/>
    <w:rsid w:val="00BB0256"/>
    <w:rsid w:val="00BC43A9"/>
    <w:rsid w:val="00C22470"/>
    <w:rsid w:val="00C71CC1"/>
    <w:rsid w:val="00C956E2"/>
    <w:rsid w:val="00CC4D3B"/>
    <w:rsid w:val="00CF606E"/>
    <w:rsid w:val="00D41F81"/>
    <w:rsid w:val="00D575E1"/>
    <w:rsid w:val="00D86600"/>
    <w:rsid w:val="00D906E1"/>
    <w:rsid w:val="00D92279"/>
    <w:rsid w:val="00DC0706"/>
    <w:rsid w:val="00DD407D"/>
    <w:rsid w:val="00DE0550"/>
    <w:rsid w:val="00E03175"/>
    <w:rsid w:val="00E73B45"/>
    <w:rsid w:val="00E869E6"/>
    <w:rsid w:val="00ED6FB1"/>
    <w:rsid w:val="00F47D50"/>
    <w:rsid w:val="00FC15AE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2892"/>
  <w15:chartTrackingRefBased/>
  <w15:docId w15:val="{81BD16DE-935F-442D-99C2-FF29D1F5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3A9"/>
    <w:pPr>
      <w:spacing w:after="200"/>
      <w:jc w:val="left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3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4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3A9"/>
    <w:rPr>
      <w:rFonts w:asciiTheme="minorHAnsi" w:hAnsiTheme="minorHAns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Jędrzejek</dc:creator>
  <cp:keywords/>
  <dc:description/>
  <cp:lastModifiedBy>Katarzyna Zielińska</cp:lastModifiedBy>
  <cp:revision>21</cp:revision>
  <cp:lastPrinted>2021-01-29T09:24:00Z</cp:lastPrinted>
  <dcterms:created xsi:type="dcterms:W3CDTF">2021-01-22T14:17:00Z</dcterms:created>
  <dcterms:modified xsi:type="dcterms:W3CDTF">2026-03-06T10:44:00Z</dcterms:modified>
</cp:coreProperties>
</file>