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CCF007" w14:textId="4E336E20" w:rsidR="00E8527C" w:rsidRPr="00885A0A" w:rsidRDefault="00E8527C" w:rsidP="00E8527C">
      <w:pPr>
        <w:spacing w:after="0" w:line="360" w:lineRule="auto"/>
        <w:jc w:val="right"/>
        <w:rPr>
          <w:rFonts w:ascii="Cambria" w:hAnsi="Cambria" w:cs="Arial"/>
          <w:sz w:val="20"/>
          <w:szCs w:val="20"/>
        </w:rPr>
      </w:pPr>
      <w:r w:rsidRPr="00885A0A">
        <w:rPr>
          <w:rFonts w:ascii="Cambria" w:hAnsi="Cambria" w:cs="Arial"/>
          <w:sz w:val="20"/>
          <w:szCs w:val="20"/>
        </w:rPr>
        <w:t xml:space="preserve">Kiernozia, dn. </w:t>
      </w:r>
      <w:bookmarkStart w:id="0" w:name="_Hlk225337184"/>
      <w:r w:rsidR="00A61187">
        <w:rPr>
          <w:rFonts w:ascii="Cambria" w:hAnsi="Cambria" w:cs="Arial"/>
          <w:sz w:val="20"/>
          <w:szCs w:val="20"/>
        </w:rPr>
        <w:t>25</w:t>
      </w:r>
      <w:r w:rsidR="0003140B">
        <w:rPr>
          <w:rFonts w:ascii="Cambria" w:hAnsi="Cambria" w:cs="Arial"/>
          <w:sz w:val="20"/>
          <w:szCs w:val="20"/>
        </w:rPr>
        <w:t>.03.2026</w:t>
      </w:r>
      <w:r w:rsidRPr="00885A0A">
        <w:rPr>
          <w:rFonts w:ascii="Cambria" w:hAnsi="Cambria" w:cs="Arial"/>
          <w:sz w:val="20"/>
          <w:szCs w:val="20"/>
        </w:rPr>
        <w:t xml:space="preserve"> r.</w:t>
      </w:r>
    </w:p>
    <w:bookmarkEnd w:id="0"/>
    <w:p w14:paraId="23213E3F" w14:textId="77777777" w:rsidR="00E8527C" w:rsidRPr="000E6ECC" w:rsidRDefault="00E8527C" w:rsidP="00E8527C">
      <w:pPr>
        <w:spacing w:after="0" w:line="360" w:lineRule="auto"/>
        <w:jc w:val="right"/>
        <w:rPr>
          <w:rFonts w:ascii="Cambria" w:hAnsi="Cambria" w:cs="Arial"/>
          <w:sz w:val="24"/>
          <w:szCs w:val="24"/>
        </w:rPr>
      </w:pPr>
    </w:p>
    <w:p w14:paraId="74C91AB1" w14:textId="77777777" w:rsidR="00E8527C" w:rsidRDefault="00E8527C" w:rsidP="00A61187">
      <w:pPr>
        <w:spacing w:after="0" w:line="276" w:lineRule="auto"/>
        <w:ind w:right="6407"/>
        <w:jc w:val="center"/>
        <w:rPr>
          <w:rFonts w:ascii="Cambria" w:hAnsi="Cambria" w:cs="Arial"/>
          <w:b/>
          <w:bCs/>
          <w:sz w:val="24"/>
          <w:szCs w:val="24"/>
        </w:rPr>
      </w:pPr>
      <w:r>
        <w:rPr>
          <w:rFonts w:ascii="Cambria" w:hAnsi="Cambria" w:cs="Arial"/>
          <w:b/>
          <w:bCs/>
          <w:sz w:val="24"/>
          <w:szCs w:val="24"/>
        </w:rPr>
        <w:t xml:space="preserve">Burmistrz </w:t>
      </w:r>
    </w:p>
    <w:p w14:paraId="1FCA6786" w14:textId="4735BC7C" w:rsidR="00E8527C" w:rsidRPr="00A61187" w:rsidRDefault="00E8527C" w:rsidP="00A61187">
      <w:pPr>
        <w:spacing w:after="0" w:line="276" w:lineRule="auto"/>
        <w:ind w:right="6407"/>
        <w:jc w:val="center"/>
        <w:rPr>
          <w:rFonts w:ascii="Cambria" w:hAnsi="Cambria" w:cs="Arial"/>
          <w:b/>
          <w:bCs/>
          <w:sz w:val="24"/>
          <w:szCs w:val="24"/>
        </w:rPr>
      </w:pPr>
      <w:r>
        <w:rPr>
          <w:rFonts w:ascii="Cambria" w:hAnsi="Cambria" w:cs="Arial"/>
          <w:b/>
          <w:bCs/>
          <w:sz w:val="24"/>
          <w:szCs w:val="24"/>
        </w:rPr>
        <w:t>Miasta i Gminy Kiernozia</w:t>
      </w:r>
      <w:r w:rsidRPr="000E6ECC">
        <w:rPr>
          <w:rFonts w:ascii="Cambria" w:hAnsi="Cambria" w:cs="Arial"/>
          <w:b/>
          <w:bCs/>
          <w:sz w:val="24"/>
          <w:szCs w:val="24"/>
        </w:rPr>
        <w:br/>
      </w:r>
    </w:p>
    <w:p w14:paraId="32F25147" w14:textId="40931729" w:rsidR="00E8527C" w:rsidRPr="00E8527C" w:rsidRDefault="00E8527C" w:rsidP="00E8527C">
      <w:pPr>
        <w:spacing w:after="0" w:line="360" w:lineRule="auto"/>
        <w:jc w:val="both"/>
        <w:rPr>
          <w:rFonts w:ascii="Cambria" w:hAnsi="Cambria" w:cs="Arial"/>
          <w:b/>
          <w:bCs/>
          <w:i/>
          <w:iCs/>
          <w:sz w:val="20"/>
          <w:szCs w:val="20"/>
        </w:rPr>
      </w:pPr>
      <w:r w:rsidRPr="00E8527C">
        <w:rPr>
          <w:rFonts w:ascii="Cambria" w:hAnsi="Cambria" w:cs="Arial"/>
          <w:b/>
          <w:bCs/>
          <w:i/>
          <w:iCs/>
          <w:sz w:val="20"/>
          <w:szCs w:val="20"/>
        </w:rPr>
        <w:t>Znak: OS.6220.</w:t>
      </w:r>
      <w:r w:rsidR="0076271E">
        <w:rPr>
          <w:rFonts w:ascii="Cambria" w:hAnsi="Cambria" w:cs="Arial"/>
          <w:b/>
          <w:bCs/>
          <w:i/>
          <w:iCs/>
          <w:sz w:val="20"/>
          <w:szCs w:val="20"/>
        </w:rPr>
        <w:t>2</w:t>
      </w:r>
      <w:r w:rsidRPr="00E8527C">
        <w:rPr>
          <w:rFonts w:ascii="Cambria" w:hAnsi="Cambria" w:cs="Arial"/>
          <w:b/>
          <w:bCs/>
          <w:i/>
          <w:iCs/>
          <w:sz w:val="20"/>
          <w:szCs w:val="20"/>
        </w:rPr>
        <w:t>.</w:t>
      </w:r>
      <w:r w:rsidR="0076271E">
        <w:rPr>
          <w:rFonts w:ascii="Cambria" w:hAnsi="Cambria" w:cs="Arial"/>
          <w:b/>
          <w:bCs/>
          <w:i/>
          <w:iCs/>
          <w:sz w:val="20"/>
          <w:szCs w:val="20"/>
        </w:rPr>
        <w:t>20</w:t>
      </w:r>
      <w:r w:rsidRPr="00E8527C">
        <w:rPr>
          <w:rFonts w:ascii="Cambria" w:hAnsi="Cambria" w:cs="Arial"/>
          <w:b/>
          <w:bCs/>
          <w:i/>
          <w:iCs/>
          <w:sz w:val="20"/>
          <w:szCs w:val="20"/>
        </w:rPr>
        <w:t>.2024</w:t>
      </w:r>
      <w:r w:rsidR="0076271E">
        <w:rPr>
          <w:rFonts w:ascii="Cambria" w:hAnsi="Cambria" w:cs="Arial"/>
          <w:b/>
          <w:bCs/>
          <w:i/>
          <w:iCs/>
          <w:sz w:val="20"/>
          <w:szCs w:val="20"/>
        </w:rPr>
        <w:t>/2025</w:t>
      </w:r>
    </w:p>
    <w:p w14:paraId="1524E338" w14:textId="77777777" w:rsidR="00E8527C" w:rsidRPr="000E6ECC" w:rsidRDefault="00E8527C" w:rsidP="00E8527C">
      <w:pPr>
        <w:spacing w:after="0" w:line="360" w:lineRule="auto"/>
        <w:ind w:left="142"/>
        <w:jc w:val="both"/>
        <w:rPr>
          <w:rFonts w:ascii="Cambria" w:hAnsi="Cambria" w:cs="Arial"/>
        </w:rPr>
      </w:pPr>
    </w:p>
    <w:p w14:paraId="4607EBAA" w14:textId="2614A9DA" w:rsidR="00103BB5" w:rsidRPr="00A61187" w:rsidRDefault="00E8527C" w:rsidP="00A61187">
      <w:pPr>
        <w:spacing w:after="0" w:line="360" w:lineRule="auto"/>
        <w:jc w:val="center"/>
        <w:rPr>
          <w:rFonts w:ascii="Cambria" w:hAnsi="Cambria" w:cs="Arial"/>
          <w:b/>
          <w:sz w:val="32"/>
          <w:szCs w:val="32"/>
        </w:rPr>
      </w:pPr>
      <w:r w:rsidRPr="000E6ECC">
        <w:rPr>
          <w:rFonts w:ascii="Cambria" w:hAnsi="Cambria" w:cs="Arial"/>
          <w:b/>
          <w:sz w:val="32"/>
          <w:szCs w:val="32"/>
        </w:rPr>
        <w:t xml:space="preserve">DECYZJA NR </w:t>
      </w:r>
      <w:r w:rsidR="0003140B">
        <w:rPr>
          <w:rFonts w:ascii="Cambria" w:hAnsi="Cambria" w:cs="Arial"/>
          <w:b/>
          <w:sz w:val="32"/>
          <w:szCs w:val="32"/>
        </w:rPr>
        <w:t>1</w:t>
      </w:r>
      <w:r w:rsidRPr="000E6ECC">
        <w:rPr>
          <w:rFonts w:ascii="Cambria" w:hAnsi="Cambria" w:cs="Arial"/>
          <w:b/>
          <w:sz w:val="32"/>
          <w:szCs w:val="32"/>
        </w:rPr>
        <w:t>/202</w:t>
      </w:r>
      <w:r w:rsidR="0003140B">
        <w:rPr>
          <w:rFonts w:ascii="Cambria" w:hAnsi="Cambria" w:cs="Arial"/>
          <w:b/>
          <w:sz w:val="32"/>
          <w:szCs w:val="32"/>
        </w:rPr>
        <w:t>6</w:t>
      </w:r>
    </w:p>
    <w:p w14:paraId="3446F5E8" w14:textId="2FBAAFDA" w:rsidR="00E8527C" w:rsidRPr="00885A0A" w:rsidRDefault="00E8527C" w:rsidP="00E8527C">
      <w:pPr>
        <w:autoSpaceDE w:val="0"/>
        <w:autoSpaceDN w:val="0"/>
        <w:adjustRightInd w:val="0"/>
        <w:spacing w:after="0" w:line="360" w:lineRule="auto"/>
        <w:ind w:firstLine="708"/>
        <w:jc w:val="both"/>
        <w:rPr>
          <w:rFonts w:ascii="Cambria" w:hAnsi="Cambria" w:cs="Arial"/>
          <w:sz w:val="20"/>
          <w:szCs w:val="20"/>
        </w:rPr>
      </w:pPr>
      <w:r w:rsidRPr="00885A0A">
        <w:rPr>
          <w:rFonts w:ascii="Cambria" w:hAnsi="Cambria" w:cs="Arial"/>
          <w:sz w:val="20"/>
          <w:szCs w:val="20"/>
        </w:rPr>
        <w:t>Na podstawie art. 71 ust. 2 pkt 2, art. 75 ust. 1 pkt 4,</w:t>
      </w:r>
      <w:r w:rsidR="0003140B">
        <w:rPr>
          <w:rFonts w:ascii="Cambria" w:hAnsi="Cambria" w:cs="Arial"/>
          <w:sz w:val="20"/>
          <w:szCs w:val="20"/>
        </w:rPr>
        <w:t xml:space="preserve"> a</w:t>
      </w:r>
      <w:r w:rsidR="00820549">
        <w:rPr>
          <w:rFonts w:ascii="Cambria" w:hAnsi="Cambria" w:cs="Arial"/>
          <w:sz w:val="20"/>
          <w:szCs w:val="20"/>
        </w:rPr>
        <w:t>r</w:t>
      </w:r>
      <w:r w:rsidR="0003140B">
        <w:rPr>
          <w:rFonts w:ascii="Cambria" w:hAnsi="Cambria" w:cs="Arial"/>
          <w:sz w:val="20"/>
          <w:szCs w:val="20"/>
        </w:rPr>
        <w:t>t. 77 ust. 1 pkt 1, ust 3,4 i 7</w:t>
      </w:r>
      <w:r w:rsidRPr="00885A0A">
        <w:rPr>
          <w:rFonts w:ascii="Cambria" w:hAnsi="Cambria" w:cs="Arial"/>
          <w:sz w:val="20"/>
          <w:szCs w:val="20"/>
        </w:rPr>
        <w:t xml:space="preserve"> art. 84 oraz art. 85 ust. 1 i 2 pkt 2 ustawy z dnia 3 października 2008 r. o udostępnianiu informacji o środowisku i jego ochronie, udziale społeczeństwa w ochronie środowiska oraz o ocenach oddziaływania na środowisko (</w:t>
      </w:r>
      <w:bookmarkStart w:id="1" w:name="_Hlk191377523"/>
      <w:r w:rsidRPr="00885A0A">
        <w:rPr>
          <w:rFonts w:ascii="Cambria" w:hAnsi="Cambria" w:cs="Arial"/>
          <w:sz w:val="20"/>
          <w:szCs w:val="20"/>
        </w:rPr>
        <w:t>Dz.</w:t>
      </w:r>
      <w:r w:rsidR="00DA34A9" w:rsidRPr="00885A0A">
        <w:rPr>
          <w:rFonts w:ascii="Cambria" w:hAnsi="Cambria" w:cs="Arial"/>
          <w:sz w:val="20"/>
          <w:szCs w:val="20"/>
        </w:rPr>
        <w:t xml:space="preserve"> </w:t>
      </w:r>
      <w:r w:rsidRPr="00885A0A">
        <w:rPr>
          <w:rFonts w:ascii="Cambria" w:hAnsi="Cambria" w:cs="Arial"/>
          <w:sz w:val="20"/>
          <w:szCs w:val="20"/>
        </w:rPr>
        <w:t>U. z 20</w:t>
      </w:r>
      <w:r w:rsidR="00DA34A9" w:rsidRPr="00885A0A">
        <w:rPr>
          <w:rFonts w:ascii="Cambria" w:hAnsi="Cambria" w:cs="Arial"/>
          <w:sz w:val="20"/>
          <w:szCs w:val="20"/>
        </w:rPr>
        <w:t>24</w:t>
      </w:r>
      <w:r w:rsidRPr="00885A0A">
        <w:rPr>
          <w:rFonts w:ascii="Cambria" w:hAnsi="Cambria" w:cs="Arial"/>
          <w:sz w:val="20"/>
          <w:szCs w:val="20"/>
        </w:rPr>
        <w:t xml:space="preserve"> r. poz. </w:t>
      </w:r>
      <w:r w:rsidR="00DA34A9" w:rsidRPr="00885A0A">
        <w:rPr>
          <w:rFonts w:ascii="Cambria" w:hAnsi="Cambria" w:cs="Arial"/>
          <w:sz w:val="20"/>
          <w:szCs w:val="20"/>
        </w:rPr>
        <w:t>1112 ze zm.</w:t>
      </w:r>
      <w:bookmarkEnd w:id="1"/>
      <w:r w:rsidRPr="00885A0A">
        <w:rPr>
          <w:rFonts w:ascii="Cambria" w:hAnsi="Cambria" w:cs="Arial"/>
          <w:sz w:val="20"/>
          <w:szCs w:val="20"/>
        </w:rPr>
        <w:t xml:space="preserve">), zwanej dalej </w:t>
      </w:r>
      <w:r w:rsidRPr="00885A0A">
        <w:rPr>
          <w:rFonts w:ascii="Cambria" w:hAnsi="Cambria" w:cs="Arial"/>
          <w:i/>
          <w:iCs/>
          <w:sz w:val="20"/>
          <w:szCs w:val="20"/>
        </w:rPr>
        <w:t xml:space="preserve">ustawą </w:t>
      </w:r>
      <w:proofErr w:type="spellStart"/>
      <w:r w:rsidRPr="00885A0A">
        <w:rPr>
          <w:rFonts w:ascii="Cambria" w:hAnsi="Cambria" w:cs="Arial"/>
          <w:i/>
          <w:iCs/>
          <w:sz w:val="20"/>
          <w:szCs w:val="20"/>
        </w:rPr>
        <w:t>oo</w:t>
      </w:r>
      <w:r w:rsidR="00DA34A9" w:rsidRPr="00885A0A">
        <w:rPr>
          <w:rFonts w:ascii="Cambria" w:hAnsi="Cambria" w:cs="Arial"/>
          <w:i/>
          <w:iCs/>
          <w:sz w:val="20"/>
          <w:szCs w:val="20"/>
        </w:rPr>
        <w:t>ś</w:t>
      </w:r>
      <w:proofErr w:type="spellEnd"/>
      <w:r w:rsidRPr="00885A0A">
        <w:rPr>
          <w:rFonts w:ascii="Cambria" w:hAnsi="Cambria" w:cs="Arial"/>
          <w:i/>
          <w:iCs/>
          <w:sz w:val="20"/>
          <w:szCs w:val="20"/>
        </w:rPr>
        <w:t xml:space="preserve">, </w:t>
      </w:r>
      <w:r w:rsidRPr="00885A0A">
        <w:rPr>
          <w:rFonts w:ascii="Cambria" w:hAnsi="Cambria" w:cs="Arial"/>
          <w:sz w:val="20"/>
          <w:szCs w:val="20"/>
        </w:rPr>
        <w:t>w związku z art. 104 ustawy z dnia 14 czerwca 1960 r. Kodeks postepowania administracyjnego (</w:t>
      </w:r>
      <w:bookmarkStart w:id="2" w:name="_Hlk191377479"/>
      <w:r w:rsidRPr="00885A0A">
        <w:rPr>
          <w:rFonts w:ascii="Cambria" w:hAnsi="Cambria" w:cs="Arial"/>
          <w:sz w:val="20"/>
          <w:szCs w:val="20"/>
        </w:rPr>
        <w:t>Dz.U. z 202</w:t>
      </w:r>
      <w:r w:rsidR="00DA34A9" w:rsidRPr="00885A0A">
        <w:rPr>
          <w:rFonts w:ascii="Cambria" w:hAnsi="Cambria" w:cs="Arial"/>
          <w:sz w:val="20"/>
          <w:szCs w:val="20"/>
        </w:rPr>
        <w:t>4</w:t>
      </w:r>
      <w:r w:rsidRPr="00885A0A">
        <w:rPr>
          <w:rFonts w:ascii="Cambria" w:hAnsi="Cambria" w:cs="Arial"/>
          <w:sz w:val="20"/>
          <w:szCs w:val="20"/>
        </w:rPr>
        <w:t xml:space="preserve"> r. poz. </w:t>
      </w:r>
      <w:r w:rsidR="00DA34A9" w:rsidRPr="00885A0A">
        <w:rPr>
          <w:rFonts w:ascii="Cambria" w:hAnsi="Cambria" w:cs="Arial"/>
          <w:sz w:val="20"/>
          <w:szCs w:val="20"/>
        </w:rPr>
        <w:t>572</w:t>
      </w:r>
      <w:bookmarkEnd w:id="2"/>
      <w:r w:rsidRPr="00885A0A">
        <w:rPr>
          <w:rFonts w:ascii="Cambria" w:hAnsi="Cambria" w:cs="Arial"/>
          <w:sz w:val="20"/>
          <w:szCs w:val="20"/>
        </w:rPr>
        <w:t xml:space="preserve">), a także </w:t>
      </w:r>
      <w:r w:rsidR="0003140B" w:rsidRPr="0003140B">
        <w:rPr>
          <w:rFonts w:ascii="Cambria" w:hAnsi="Cambria" w:cs="Arial"/>
          <w:sz w:val="20"/>
          <w:szCs w:val="20"/>
        </w:rPr>
        <w:t>§ 3 ust. 1 pkt 54a lit. a rozporządzenia Rady Ministrów z dnia 10 września 2019 r. w sprawie przedsięwzięć mogących znacząco oddziaływać na środowisko (Dz. U. poz. 1839 ze zm.)</w:t>
      </w:r>
      <w:r w:rsidRPr="00885A0A">
        <w:rPr>
          <w:rFonts w:ascii="Cambria" w:hAnsi="Cambria" w:cs="Arial"/>
          <w:sz w:val="20"/>
          <w:szCs w:val="20"/>
        </w:rPr>
        <w:t xml:space="preserve">, po rozpatrzeniu wniosku o wydanie decyzji o środowiskowych uwarunkowaniach, złożonego </w:t>
      </w:r>
      <w:bookmarkStart w:id="3" w:name="_Hlk225337803"/>
      <w:r w:rsidRPr="00885A0A">
        <w:rPr>
          <w:rFonts w:ascii="Cambria" w:hAnsi="Cambria" w:cs="Arial"/>
          <w:sz w:val="20"/>
          <w:szCs w:val="20"/>
        </w:rPr>
        <w:t xml:space="preserve">przez </w:t>
      </w:r>
      <w:bookmarkStart w:id="4" w:name="_Hlk191377711"/>
      <w:r w:rsidR="0003140B" w:rsidRPr="0003140B">
        <w:rPr>
          <w:rFonts w:ascii="Cambria" w:hAnsi="Cambria" w:cs="Arial"/>
          <w:sz w:val="20"/>
          <w:szCs w:val="20"/>
        </w:rPr>
        <w:t>Pana Andrzeja Kłodnickiego będącego pełnomocnikiem firmy</w:t>
      </w:r>
      <w:r w:rsidR="00E93349">
        <w:rPr>
          <w:rFonts w:ascii="Cambria" w:hAnsi="Cambria" w:cs="Arial"/>
          <w:sz w:val="20"/>
          <w:szCs w:val="20"/>
        </w:rPr>
        <w:t xml:space="preserve"> (inwestora)</w:t>
      </w:r>
      <w:r w:rsidR="0003140B" w:rsidRPr="0003140B">
        <w:rPr>
          <w:rFonts w:ascii="Cambria" w:hAnsi="Cambria" w:cs="Arial"/>
          <w:sz w:val="20"/>
          <w:szCs w:val="20"/>
        </w:rPr>
        <w:t xml:space="preserve"> ECO-SUN KRZEWINA 11 SP. Z O.O., z siedzibą we Wrocławiu, ul. Ruska 65/1, 50-079 Wrocław-Stare Miasto</w:t>
      </w:r>
      <w:bookmarkEnd w:id="3"/>
      <w:r w:rsidR="00DA34A9" w:rsidRPr="00885A0A">
        <w:rPr>
          <w:rFonts w:ascii="Cambria" w:hAnsi="Cambria" w:cs="Arial"/>
          <w:sz w:val="20"/>
          <w:szCs w:val="20"/>
        </w:rPr>
        <w:t>:</w:t>
      </w:r>
    </w:p>
    <w:p w14:paraId="64065591" w14:textId="2D0CD778" w:rsidR="006F67FB" w:rsidRPr="00981937" w:rsidRDefault="006F67FB" w:rsidP="00D466F7">
      <w:pPr>
        <w:pStyle w:val="Akapitzlist"/>
        <w:numPr>
          <w:ilvl w:val="0"/>
          <w:numId w:val="1"/>
        </w:numPr>
        <w:autoSpaceDE w:val="0"/>
        <w:autoSpaceDN w:val="0"/>
        <w:adjustRightInd w:val="0"/>
        <w:spacing w:after="0" w:line="360" w:lineRule="auto"/>
        <w:ind w:left="426" w:hanging="284"/>
        <w:jc w:val="both"/>
        <w:rPr>
          <w:rFonts w:ascii="Cambria" w:hAnsi="Cambria" w:cs="Arial"/>
          <w:b/>
          <w:bCs/>
          <w:sz w:val="20"/>
          <w:szCs w:val="20"/>
          <w:u w:val="single"/>
        </w:rPr>
      </w:pPr>
      <w:bookmarkStart w:id="5" w:name="_Hlk225337883"/>
      <w:r w:rsidRPr="006F67FB">
        <w:rPr>
          <w:rFonts w:ascii="Cambria" w:hAnsi="Cambria" w:cs="Arial"/>
          <w:b/>
          <w:bCs/>
          <w:sz w:val="20"/>
          <w:szCs w:val="20"/>
        </w:rPr>
        <w:t xml:space="preserve">Określam warunki </w:t>
      </w:r>
      <w:r w:rsidR="00DA34A9" w:rsidRPr="006F67FB">
        <w:rPr>
          <w:rFonts w:ascii="Cambria" w:hAnsi="Cambria" w:cs="Arial"/>
          <w:b/>
          <w:bCs/>
          <w:sz w:val="20"/>
          <w:szCs w:val="20"/>
        </w:rPr>
        <w:t xml:space="preserve">dla </w:t>
      </w:r>
      <w:r w:rsidRPr="006F67FB">
        <w:rPr>
          <w:rFonts w:ascii="Cambria" w:hAnsi="Cambria" w:cs="Arial"/>
          <w:b/>
          <w:bCs/>
          <w:sz w:val="20"/>
          <w:szCs w:val="20"/>
        </w:rPr>
        <w:t xml:space="preserve">realizacji </w:t>
      </w:r>
      <w:r w:rsidR="00DA34A9" w:rsidRPr="006F67FB">
        <w:rPr>
          <w:rFonts w:ascii="Cambria" w:hAnsi="Cambria" w:cs="Arial"/>
          <w:b/>
          <w:bCs/>
          <w:sz w:val="20"/>
          <w:szCs w:val="20"/>
        </w:rPr>
        <w:t xml:space="preserve">przedsięwzięcie </w:t>
      </w:r>
      <w:bookmarkStart w:id="6" w:name="_Hlk191377735"/>
      <w:r w:rsidR="00DA34A9" w:rsidRPr="006F67FB">
        <w:rPr>
          <w:rFonts w:ascii="Cambria" w:hAnsi="Cambria" w:cs="Arial"/>
          <w:b/>
          <w:bCs/>
          <w:sz w:val="20"/>
          <w:szCs w:val="20"/>
        </w:rPr>
        <w:t>polegającego na „</w:t>
      </w:r>
      <w:r w:rsidRPr="006F67FB">
        <w:rPr>
          <w:rFonts w:ascii="Cambria" w:hAnsi="Cambria" w:cs="Arial"/>
          <w:b/>
          <w:bCs/>
          <w:sz w:val="20"/>
          <w:szCs w:val="20"/>
        </w:rPr>
        <w:t>Budow</w:t>
      </w:r>
      <w:r w:rsidR="00E93349">
        <w:rPr>
          <w:rFonts w:ascii="Cambria" w:hAnsi="Cambria" w:cs="Arial"/>
          <w:b/>
          <w:bCs/>
          <w:sz w:val="20"/>
          <w:szCs w:val="20"/>
        </w:rPr>
        <w:t>ie</w:t>
      </w:r>
      <w:r w:rsidRPr="006F67FB">
        <w:rPr>
          <w:rFonts w:ascii="Cambria" w:hAnsi="Cambria" w:cs="Arial"/>
          <w:b/>
          <w:bCs/>
          <w:sz w:val="20"/>
          <w:szCs w:val="20"/>
        </w:rPr>
        <w:t xml:space="preserve"> elektrowni fotowoltaicznej "Eco SUN 11" o mocy do 75 MW realizowanej w granicach dz. nr </w:t>
      </w:r>
      <w:proofErr w:type="spellStart"/>
      <w:r w:rsidRPr="006F67FB">
        <w:rPr>
          <w:rFonts w:ascii="Cambria" w:hAnsi="Cambria" w:cs="Arial"/>
          <w:b/>
          <w:bCs/>
          <w:sz w:val="20"/>
          <w:szCs w:val="20"/>
        </w:rPr>
        <w:t>ewid</w:t>
      </w:r>
      <w:proofErr w:type="spellEnd"/>
      <w:r w:rsidRPr="006F67FB">
        <w:rPr>
          <w:rFonts w:ascii="Cambria" w:hAnsi="Cambria" w:cs="Arial"/>
          <w:b/>
          <w:bCs/>
          <w:sz w:val="20"/>
          <w:szCs w:val="20"/>
        </w:rPr>
        <w:t>. 3, 4, 5, 6, 8, 9, 10/1, 79, 80, 87, 90, 91, 92, 147 obręb Wola Stępowska (woj. łódzkie, pow. łowicki, gm. Kiernozia)</w:t>
      </w:r>
      <w:r w:rsidR="00DA34A9" w:rsidRPr="006F67FB">
        <w:rPr>
          <w:rFonts w:ascii="Cambria" w:hAnsi="Cambria" w:cs="Arial"/>
          <w:b/>
          <w:bCs/>
          <w:sz w:val="20"/>
          <w:szCs w:val="20"/>
        </w:rPr>
        <w:t>”</w:t>
      </w:r>
      <w:bookmarkEnd w:id="4"/>
      <w:bookmarkEnd w:id="6"/>
      <w:bookmarkEnd w:id="5"/>
      <w:r w:rsidRPr="006F67FB">
        <w:rPr>
          <w:rFonts w:ascii="Cambria" w:hAnsi="Cambria" w:cs="Arial"/>
          <w:b/>
          <w:bCs/>
          <w:sz w:val="20"/>
          <w:szCs w:val="20"/>
        </w:rPr>
        <w:t>.</w:t>
      </w:r>
      <w:r w:rsidRPr="006F67FB">
        <w:rPr>
          <w:rFonts w:ascii="Cambria" w:hAnsi="Cambria" w:cs="Arial"/>
          <w:b/>
          <w:bCs/>
          <w:sz w:val="20"/>
          <w:szCs w:val="20"/>
        </w:rPr>
        <w:br/>
      </w:r>
      <w:r w:rsidRPr="006F67FB">
        <w:rPr>
          <w:rFonts w:ascii="Cambria" w:hAnsi="Cambria" w:cs="Arial"/>
          <w:color w:val="000000"/>
          <w:sz w:val="20"/>
          <w:szCs w:val="20"/>
          <w14:ligatures w14:val="standardContextual"/>
        </w:rPr>
        <w:t>Łączna powierzchnia przeznaczona pod przedmiotową farmę wynosi do 44,42 ha.</w:t>
      </w:r>
    </w:p>
    <w:p w14:paraId="577D2936" w14:textId="42D702F6" w:rsidR="00981937" w:rsidRPr="00D466F7" w:rsidRDefault="00981937" w:rsidP="00D466F7">
      <w:pPr>
        <w:pStyle w:val="Akapitzlist"/>
        <w:numPr>
          <w:ilvl w:val="0"/>
          <w:numId w:val="1"/>
        </w:numPr>
        <w:autoSpaceDE w:val="0"/>
        <w:autoSpaceDN w:val="0"/>
        <w:adjustRightInd w:val="0"/>
        <w:spacing w:after="0" w:line="360" w:lineRule="auto"/>
        <w:ind w:left="426" w:hanging="284"/>
        <w:jc w:val="both"/>
        <w:rPr>
          <w:rFonts w:ascii="Cambria" w:hAnsi="Cambria" w:cs="Arial"/>
          <w:b/>
          <w:bCs/>
          <w:sz w:val="20"/>
          <w:szCs w:val="20"/>
          <w:u w:val="single"/>
        </w:rPr>
      </w:pPr>
      <w:r>
        <w:rPr>
          <w:rFonts w:ascii="Cambria" w:hAnsi="Cambria" w:cs="Arial"/>
          <w:b/>
          <w:bCs/>
          <w:sz w:val="20"/>
          <w:szCs w:val="20"/>
        </w:rPr>
        <w:t>Na etapie realizacji i eksploatacji przedsięwzięcia należy podjąć następujące działania:</w:t>
      </w:r>
    </w:p>
    <w:p w14:paraId="7F38E749" w14:textId="11C12493" w:rsidR="00D466F7" w:rsidRDefault="00D466F7" w:rsidP="00D466F7">
      <w:pPr>
        <w:pStyle w:val="Akapitzlist"/>
        <w:numPr>
          <w:ilvl w:val="0"/>
          <w:numId w:val="14"/>
        </w:numPr>
        <w:autoSpaceDE w:val="0"/>
        <w:autoSpaceDN w:val="0"/>
        <w:adjustRightInd w:val="0"/>
        <w:spacing w:after="0" w:line="360" w:lineRule="auto"/>
        <w:ind w:left="426"/>
        <w:jc w:val="both"/>
        <w:rPr>
          <w:rFonts w:ascii="Cambria" w:hAnsi="Cambria" w:cs="Arial"/>
          <w:sz w:val="20"/>
          <w:szCs w:val="20"/>
        </w:rPr>
      </w:pPr>
      <w:r w:rsidRPr="00D466F7">
        <w:rPr>
          <w:rFonts w:ascii="Cambria" w:hAnsi="Cambria" w:cs="Arial"/>
          <w:sz w:val="20"/>
          <w:szCs w:val="20"/>
        </w:rPr>
        <w:t xml:space="preserve">przed realizacją inwestycji sprawdzić czy planowane przedsięwzięcie znajduje się w kolizji </w:t>
      </w:r>
      <w:r w:rsidR="00F67D86">
        <w:rPr>
          <w:rFonts w:ascii="Cambria" w:hAnsi="Cambria" w:cs="Arial"/>
          <w:sz w:val="20"/>
          <w:szCs w:val="20"/>
        </w:rPr>
        <w:br/>
      </w:r>
      <w:r w:rsidRPr="00D466F7">
        <w:rPr>
          <w:rFonts w:ascii="Cambria" w:hAnsi="Cambria" w:cs="Arial"/>
          <w:sz w:val="20"/>
          <w:szCs w:val="20"/>
        </w:rPr>
        <w:t>z urządzeniami melioracji wodnych, takimi jak m. in. ciągi drenarskie, rowy czy rurociągi, których przerwanie mogłoby wywołać negatywny wpływ na stosunki wodne w rejonie inwestycji; w przypadku stwierdzenia konieczności przebudowy urządzeń melioracji wodnych wymagane jest uzyskanie pozwolenia wodnoprawnego zgodnie z art. 389 pkt 6 w nawiązaniu do art. 17 ust. 1 pkt 4 ustawy z dnia 20 lipca 2017 r. Prawo wodne (</w:t>
      </w:r>
      <w:proofErr w:type="spellStart"/>
      <w:r w:rsidRPr="00D466F7">
        <w:rPr>
          <w:rFonts w:ascii="Cambria" w:hAnsi="Cambria" w:cs="Arial"/>
          <w:sz w:val="20"/>
          <w:szCs w:val="20"/>
        </w:rPr>
        <w:t>t.j</w:t>
      </w:r>
      <w:proofErr w:type="spellEnd"/>
      <w:r w:rsidRPr="00D466F7">
        <w:rPr>
          <w:rFonts w:ascii="Cambria" w:hAnsi="Cambria" w:cs="Arial"/>
          <w:sz w:val="20"/>
          <w:szCs w:val="20"/>
        </w:rPr>
        <w:t>. Dz. U. z 2025 r. poz. 960);</w:t>
      </w:r>
    </w:p>
    <w:p w14:paraId="137EC595" w14:textId="3098CF27" w:rsidR="00981937" w:rsidRDefault="00A002ED" w:rsidP="00D466F7">
      <w:pPr>
        <w:pStyle w:val="Akapitzlist"/>
        <w:numPr>
          <w:ilvl w:val="0"/>
          <w:numId w:val="14"/>
        </w:numPr>
        <w:autoSpaceDE w:val="0"/>
        <w:autoSpaceDN w:val="0"/>
        <w:adjustRightInd w:val="0"/>
        <w:spacing w:after="0" w:line="360" w:lineRule="auto"/>
        <w:ind w:left="426"/>
        <w:jc w:val="both"/>
        <w:rPr>
          <w:rFonts w:ascii="Cambria" w:hAnsi="Cambria" w:cs="Arial"/>
          <w:sz w:val="20"/>
          <w:szCs w:val="20"/>
        </w:rPr>
      </w:pPr>
      <w:r w:rsidRPr="00A002ED">
        <w:rPr>
          <w:rFonts w:ascii="Cambria" w:hAnsi="Cambria" w:cs="Arial"/>
          <w:sz w:val="20"/>
          <w:szCs w:val="20"/>
        </w:rPr>
        <w:t>przedsięwzięcie zrealizować bez wycinki drzew i krzewów;</w:t>
      </w:r>
    </w:p>
    <w:p w14:paraId="71BECE3C" w14:textId="39A4C942" w:rsidR="00A002ED" w:rsidRDefault="00A002ED" w:rsidP="00D466F7">
      <w:pPr>
        <w:pStyle w:val="Akapitzlist"/>
        <w:numPr>
          <w:ilvl w:val="0"/>
          <w:numId w:val="14"/>
        </w:numPr>
        <w:autoSpaceDE w:val="0"/>
        <w:autoSpaceDN w:val="0"/>
        <w:adjustRightInd w:val="0"/>
        <w:spacing w:after="0" w:line="360" w:lineRule="auto"/>
        <w:ind w:left="426"/>
        <w:jc w:val="both"/>
        <w:rPr>
          <w:rFonts w:ascii="Cambria" w:hAnsi="Cambria" w:cs="Arial"/>
          <w:sz w:val="20"/>
          <w:szCs w:val="20"/>
        </w:rPr>
      </w:pPr>
      <w:r w:rsidRPr="00A002ED">
        <w:rPr>
          <w:rFonts w:ascii="Cambria" w:hAnsi="Cambria" w:cs="Arial"/>
          <w:sz w:val="20"/>
          <w:szCs w:val="20"/>
        </w:rPr>
        <w:t xml:space="preserve">w przypadku prowadzenia prac w pobliżu drzew i krzewów, egzemplarze narażone na uszkodzenie należy zabezpieczyć na etapie realizacji przedsięwzięcia (np. poprzez oszalowanie deskami pni drzew lub wygrodzenie grup drzew i krzewów). Ww. zabezpieczenie wokół pni zastosować do wysokości pierwszych gałęzi (lub do wysokości ok. 150 cm), dolna krawędź desek powinna opierać się o podłoże. Oszalowanie przymocować drutem lub taśmą (bez użycia gwoździ lub innych materiałów uszkadzających drzewo). Prace należy prowadzić tak, aby nie uszkodzić koron drzew. Podczas realizacji przedsięwzięcia nie należy magazynować ziemi, gruzu i odpadów w bezpośrednim sąsiedztwie drzew </w:t>
      </w:r>
      <w:r w:rsidR="00F67D86">
        <w:rPr>
          <w:rFonts w:ascii="Cambria" w:hAnsi="Cambria" w:cs="Arial"/>
          <w:sz w:val="20"/>
          <w:szCs w:val="20"/>
        </w:rPr>
        <w:br/>
      </w:r>
      <w:r w:rsidRPr="00A002ED">
        <w:rPr>
          <w:rFonts w:ascii="Cambria" w:hAnsi="Cambria" w:cs="Arial"/>
          <w:sz w:val="20"/>
          <w:szCs w:val="20"/>
        </w:rPr>
        <w:t>i krzewów. Roboty ziemne nie powinny powodować naruszenia i odkrywania systemów korzeniowych;</w:t>
      </w:r>
    </w:p>
    <w:p w14:paraId="7A77D5CA" w14:textId="74683E80" w:rsidR="00A002ED" w:rsidRDefault="00A002ED" w:rsidP="00D466F7">
      <w:pPr>
        <w:pStyle w:val="Akapitzlist"/>
        <w:numPr>
          <w:ilvl w:val="0"/>
          <w:numId w:val="14"/>
        </w:numPr>
        <w:autoSpaceDE w:val="0"/>
        <w:autoSpaceDN w:val="0"/>
        <w:adjustRightInd w:val="0"/>
        <w:spacing w:after="0" w:line="360" w:lineRule="auto"/>
        <w:ind w:left="426"/>
        <w:jc w:val="both"/>
        <w:rPr>
          <w:rFonts w:ascii="Cambria" w:hAnsi="Cambria" w:cs="Arial"/>
          <w:sz w:val="20"/>
          <w:szCs w:val="20"/>
        </w:rPr>
      </w:pPr>
      <w:r w:rsidRPr="00A002ED">
        <w:rPr>
          <w:rFonts w:ascii="Cambria" w:hAnsi="Cambria" w:cs="Arial"/>
          <w:sz w:val="20"/>
          <w:szCs w:val="20"/>
        </w:rPr>
        <w:t xml:space="preserve">prace w obrębie systemu korzeniowego, co najmniej w terenie wyznaczonym zasięgiem korony drzew, prowadzić ze szczególną ostrożnością, należy prowadzić takie prace ręcznie (zastosowanie sprzętu </w:t>
      </w:r>
      <w:r w:rsidRPr="00A002ED">
        <w:rPr>
          <w:rFonts w:ascii="Cambria" w:hAnsi="Cambria" w:cs="Arial"/>
          <w:sz w:val="20"/>
          <w:szCs w:val="20"/>
        </w:rPr>
        <w:lastRenderedPageBreak/>
        <w:t>mechanicznego możliwe w wyjątkowej sytuacji, gdy technologia prac wymaga użycia sprzętu). Dodatkowo, co najmniej w terenie wyznaczonym zasięgiem</w:t>
      </w:r>
      <w:r w:rsidRPr="00A002ED">
        <w:t xml:space="preserve"> </w:t>
      </w:r>
      <w:r w:rsidRPr="00A002ED">
        <w:rPr>
          <w:rFonts w:ascii="Cambria" w:hAnsi="Cambria" w:cs="Arial"/>
          <w:sz w:val="20"/>
          <w:szCs w:val="20"/>
        </w:rPr>
        <w:t>korony drzewa unikać: wykonania placów składowych i dróg dojazdowych, poruszania się sprzętu mechanicznego, składowania materiałów budowlanych, zmian poziomu gruntu. Prace budowlane prowadzić w sposób uniemożliwiający obsypywania pni drzew;</w:t>
      </w:r>
    </w:p>
    <w:p w14:paraId="56A2194C" w14:textId="6892C191" w:rsidR="00A002ED" w:rsidRDefault="00A002ED" w:rsidP="00D466F7">
      <w:pPr>
        <w:pStyle w:val="Akapitzlist"/>
        <w:numPr>
          <w:ilvl w:val="0"/>
          <w:numId w:val="14"/>
        </w:numPr>
        <w:autoSpaceDE w:val="0"/>
        <w:autoSpaceDN w:val="0"/>
        <w:adjustRightInd w:val="0"/>
        <w:spacing w:after="0" w:line="360" w:lineRule="auto"/>
        <w:ind w:left="426"/>
        <w:jc w:val="both"/>
        <w:rPr>
          <w:rFonts w:ascii="Cambria" w:hAnsi="Cambria" w:cs="Arial"/>
          <w:sz w:val="20"/>
          <w:szCs w:val="20"/>
        </w:rPr>
      </w:pPr>
      <w:r w:rsidRPr="00A002ED">
        <w:rPr>
          <w:rFonts w:ascii="Cambria" w:hAnsi="Cambria" w:cs="Arial"/>
          <w:sz w:val="20"/>
          <w:szCs w:val="20"/>
        </w:rPr>
        <w:t>nie składować materiałów budowlanych, nie lokalizować baz materiałowych i budowlanych w obrębie terenów zadrzewionych;</w:t>
      </w:r>
    </w:p>
    <w:p w14:paraId="2ECAFF2F" w14:textId="353512BC" w:rsidR="00760C62" w:rsidRDefault="00760C62" w:rsidP="00D466F7">
      <w:pPr>
        <w:pStyle w:val="Akapitzlist"/>
        <w:numPr>
          <w:ilvl w:val="0"/>
          <w:numId w:val="14"/>
        </w:numPr>
        <w:autoSpaceDE w:val="0"/>
        <w:autoSpaceDN w:val="0"/>
        <w:adjustRightInd w:val="0"/>
        <w:spacing w:after="0" w:line="360" w:lineRule="auto"/>
        <w:ind w:left="426"/>
        <w:jc w:val="both"/>
        <w:rPr>
          <w:rFonts w:ascii="Cambria" w:hAnsi="Cambria" w:cs="Arial"/>
          <w:sz w:val="20"/>
          <w:szCs w:val="20"/>
        </w:rPr>
      </w:pPr>
      <w:r w:rsidRPr="00760C62">
        <w:rPr>
          <w:rFonts w:ascii="Cambria" w:hAnsi="Cambria" w:cs="Arial"/>
          <w:sz w:val="20"/>
          <w:szCs w:val="20"/>
        </w:rPr>
        <w:t xml:space="preserve">prace ziemne i montażowe wykonać poza okresem lęgowym ptaków, kluczowym okresem rozrodu gatunków dziko występujących zwierząt, tj. poza okresem od 1 marca do 15 października włącznie, </w:t>
      </w:r>
      <w:r w:rsidR="00F67D86">
        <w:rPr>
          <w:rFonts w:ascii="Cambria" w:hAnsi="Cambria" w:cs="Arial"/>
          <w:sz w:val="20"/>
          <w:szCs w:val="20"/>
        </w:rPr>
        <w:br/>
      </w:r>
      <w:r w:rsidRPr="00760C62">
        <w:rPr>
          <w:rFonts w:ascii="Cambria" w:hAnsi="Cambria" w:cs="Arial"/>
          <w:sz w:val="20"/>
          <w:szCs w:val="20"/>
        </w:rPr>
        <w:t xml:space="preserve">w uzasadnionych przypadkach dopuszcza się ww. prace w innym terminie, jednakże czynności te należy poprzedzić bezpośrednio ekspertyzą przyrodniczą; teren przedmiotowego przedsięwzięcia należy zbadać maksymalnie na dwa dni przed zajęciem terenu, pod kątem obecności gatunków chronionych, </w:t>
      </w:r>
      <w:r w:rsidR="00F67D86">
        <w:rPr>
          <w:rFonts w:ascii="Cambria" w:hAnsi="Cambria" w:cs="Arial"/>
          <w:sz w:val="20"/>
          <w:szCs w:val="20"/>
        </w:rPr>
        <w:br/>
      </w:r>
      <w:r w:rsidRPr="00760C62">
        <w:rPr>
          <w:rFonts w:ascii="Cambria" w:hAnsi="Cambria" w:cs="Arial"/>
          <w:sz w:val="20"/>
          <w:szCs w:val="20"/>
        </w:rPr>
        <w:t>w stosowym przypadku wstrzymać prace ziemne i montażowe do czasu trwałego opuszczenia gniazda, czy miejsca rozrodu lub wystąpić o stosowną derogację;</w:t>
      </w:r>
    </w:p>
    <w:p w14:paraId="14EF8493" w14:textId="4E47959E" w:rsidR="00760C62" w:rsidRDefault="00760C62" w:rsidP="00D466F7">
      <w:pPr>
        <w:pStyle w:val="Akapitzlist"/>
        <w:numPr>
          <w:ilvl w:val="0"/>
          <w:numId w:val="14"/>
        </w:numPr>
        <w:autoSpaceDE w:val="0"/>
        <w:autoSpaceDN w:val="0"/>
        <w:adjustRightInd w:val="0"/>
        <w:spacing w:after="0" w:line="360" w:lineRule="auto"/>
        <w:ind w:left="426"/>
        <w:jc w:val="both"/>
        <w:rPr>
          <w:rFonts w:ascii="Cambria" w:hAnsi="Cambria" w:cs="Arial"/>
          <w:sz w:val="20"/>
          <w:szCs w:val="20"/>
        </w:rPr>
      </w:pPr>
      <w:r w:rsidRPr="00760C62">
        <w:rPr>
          <w:rFonts w:ascii="Cambria" w:hAnsi="Cambria" w:cs="Arial"/>
          <w:sz w:val="20"/>
          <w:szCs w:val="20"/>
        </w:rPr>
        <w:t xml:space="preserve">na etapie realizacji inwestycji zapewnić nadzór przyrodniczy, którego zadania obejmować będą: rozpoznanie stanowisk, siedlisk roślin lub zwierząt, miejsc rozmnażania albo czasowego przebywania gatunków chronionych roślin lub zwierząt w granicach obiektu objętego przedmiotową inwestycją, zapewnienie zgodności realizacji inwestycji z obowiązującymi aktami prawnymi w zakresie ochrony przyrody i ochrony środowiska; proponowanie i przestrzeganie działań ochronnych zapobiegających potencjalnym negatywnym skutkom prowadzonych prac; bezzwłoczne i właściwe reagowanie </w:t>
      </w:r>
      <w:r w:rsidR="00F67D86">
        <w:rPr>
          <w:rFonts w:ascii="Cambria" w:hAnsi="Cambria" w:cs="Arial"/>
          <w:sz w:val="20"/>
          <w:szCs w:val="20"/>
        </w:rPr>
        <w:br/>
      </w:r>
      <w:r w:rsidRPr="00760C62">
        <w:rPr>
          <w:rFonts w:ascii="Cambria" w:hAnsi="Cambria" w:cs="Arial"/>
          <w:sz w:val="20"/>
          <w:szCs w:val="20"/>
        </w:rPr>
        <w:t xml:space="preserve">w przypadku zaistnienia zagrożenia dla środowiska naturalnego, nieprzewidzianego na etapie uzyskiwania decyzji o środowiskowych uwarunkowaniach; reagowanie w przypadku wystąpienia zagrożenia szkodą lub wystąpienia szkody w środowisku, w celu sprawnego oszacowania rodzaju </w:t>
      </w:r>
      <w:r w:rsidR="00F67D86">
        <w:rPr>
          <w:rFonts w:ascii="Cambria" w:hAnsi="Cambria" w:cs="Arial"/>
          <w:sz w:val="20"/>
          <w:szCs w:val="20"/>
        </w:rPr>
        <w:br/>
      </w:r>
      <w:r w:rsidRPr="00760C62">
        <w:rPr>
          <w:rFonts w:ascii="Cambria" w:hAnsi="Cambria" w:cs="Arial"/>
          <w:sz w:val="20"/>
          <w:szCs w:val="20"/>
        </w:rPr>
        <w:t xml:space="preserve">i rozmiarów szkody, bezzwłocznego podjęcia niezbędnych działań naprawczych mających na celu ograniczenie skutków środowiskowych szkody; sprawozdanie końcowe z przeprowadzonego nadzoru zawierające wyniki prowadzonych obserwacji, opis działań podjętych w celu wyeliminowania potencjalnego, negatywnego wpływu prowadzonych prac na środowisko przyrodnicze, wnioski </w:t>
      </w:r>
      <w:r w:rsidR="00F67D86">
        <w:rPr>
          <w:rFonts w:ascii="Cambria" w:hAnsi="Cambria" w:cs="Arial"/>
          <w:sz w:val="20"/>
          <w:szCs w:val="20"/>
        </w:rPr>
        <w:br/>
      </w:r>
      <w:r w:rsidRPr="00760C62">
        <w:rPr>
          <w:rFonts w:ascii="Cambria" w:hAnsi="Cambria" w:cs="Arial"/>
          <w:sz w:val="20"/>
          <w:szCs w:val="20"/>
        </w:rPr>
        <w:t>z podjętych działań;</w:t>
      </w:r>
    </w:p>
    <w:p w14:paraId="58B4C49F" w14:textId="77777777" w:rsidR="00153DA8" w:rsidRDefault="00760C62" w:rsidP="00153DA8">
      <w:pPr>
        <w:pStyle w:val="Akapitzlist"/>
        <w:numPr>
          <w:ilvl w:val="0"/>
          <w:numId w:val="14"/>
        </w:numPr>
        <w:autoSpaceDE w:val="0"/>
        <w:autoSpaceDN w:val="0"/>
        <w:adjustRightInd w:val="0"/>
        <w:spacing w:after="0" w:line="360" w:lineRule="auto"/>
        <w:ind w:left="426"/>
        <w:jc w:val="both"/>
        <w:rPr>
          <w:rFonts w:ascii="Cambria" w:hAnsi="Cambria" w:cs="Arial"/>
          <w:sz w:val="20"/>
          <w:szCs w:val="20"/>
        </w:rPr>
      </w:pPr>
      <w:r w:rsidRPr="00760C62">
        <w:rPr>
          <w:rFonts w:ascii="Cambria" w:hAnsi="Cambria" w:cs="Arial"/>
          <w:sz w:val="20"/>
          <w:szCs w:val="20"/>
        </w:rPr>
        <w:t>na etapie realizacji otwarte wykopy ziemne należy zabezpieczyć przed możliwością wpadania do nich zwierząt, w szczególności płazów i małych ssaków, np. za pomocą siatki herpetologicznej;</w:t>
      </w:r>
    </w:p>
    <w:p w14:paraId="6C866720" w14:textId="77777777" w:rsidR="00153DA8" w:rsidRDefault="00153DA8" w:rsidP="00153DA8">
      <w:pPr>
        <w:pStyle w:val="Akapitzlist"/>
        <w:numPr>
          <w:ilvl w:val="0"/>
          <w:numId w:val="14"/>
        </w:numPr>
        <w:autoSpaceDE w:val="0"/>
        <w:autoSpaceDN w:val="0"/>
        <w:adjustRightInd w:val="0"/>
        <w:spacing w:after="0" w:line="360" w:lineRule="auto"/>
        <w:ind w:left="426"/>
        <w:jc w:val="both"/>
        <w:rPr>
          <w:rFonts w:ascii="Cambria" w:hAnsi="Cambria" w:cs="Arial"/>
          <w:sz w:val="20"/>
          <w:szCs w:val="20"/>
        </w:rPr>
      </w:pPr>
      <w:r w:rsidRPr="00153DA8">
        <w:rPr>
          <w:rFonts w:ascii="Cambria" w:hAnsi="Cambria" w:cs="Arial"/>
          <w:sz w:val="20"/>
          <w:szCs w:val="20"/>
        </w:rPr>
        <w:t>prace budowlane związane z wykonywaniem wykopów ziemnych prowadzić w okresach</w:t>
      </w:r>
      <w:r>
        <w:rPr>
          <w:rFonts w:ascii="Cambria" w:hAnsi="Cambria" w:cs="Arial"/>
          <w:sz w:val="20"/>
          <w:szCs w:val="20"/>
        </w:rPr>
        <w:t xml:space="preserve"> </w:t>
      </w:r>
      <w:r w:rsidRPr="00153DA8">
        <w:rPr>
          <w:rFonts w:ascii="Cambria" w:hAnsi="Cambria" w:cs="Arial"/>
          <w:sz w:val="20"/>
          <w:szCs w:val="20"/>
        </w:rPr>
        <w:t>suchych (przy niskim stanie wód) oraz tak, by nie dopuścić do tworzenia zastoisk wody</w:t>
      </w:r>
      <w:r>
        <w:rPr>
          <w:rFonts w:ascii="Cambria" w:hAnsi="Cambria" w:cs="Arial"/>
          <w:sz w:val="20"/>
          <w:szCs w:val="20"/>
        </w:rPr>
        <w:t xml:space="preserve"> </w:t>
      </w:r>
      <w:r w:rsidRPr="00153DA8">
        <w:rPr>
          <w:rFonts w:ascii="Cambria" w:hAnsi="Cambria" w:cs="Arial"/>
          <w:sz w:val="20"/>
          <w:szCs w:val="20"/>
        </w:rPr>
        <w:t>w wykonanych wykopach;</w:t>
      </w:r>
    </w:p>
    <w:p w14:paraId="6E62491C" w14:textId="06D92E75" w:rsidR="00153DA8" w:rsidRPr="00153DA8" w:rsidRDefault="00153DA8" w:rsidP="00153DA8">
      <w:pPr>
        <w:pStyle w:val="Akapitzlist"/>
        <w:numPr>
          <w:ilvl w:val="0"/>
          <w:numId w:val="14"/>
        </w:numPr>
        <w:autoSpaceDE w:val="0"/>
        <w:autoSpaceDN w:val="0"/>
        <w:adjustRightInd w:val="0"/>
        <w:spacing w:after="0" w:line="360" w:lineRule="auto"/>
        <w:ind w:left="426"/>
        <w:jc w:val="both"/>
        <w:rPr>
          <w:rFonts w:ascii="Cambria" w:hAnsi="Cambria" w:cs="Arial"/>
          <w:sz w:val="20"/>
          <w:szCs w:val="20"/>
        </w:rPr>
      </w:pPr>
      <w:r w:rsidRPr="00153DA8">
        <w:rPr>
          <w:rFonts w:ascii="Cambria" w:hAnsi="Cambria" w:cs="Arial"/>
          <w:sz w:val="20"/>
          <w:szCs w:val="20"/>
        </w:rPr>
        <w:t>w przypadku zastosowania transformatora olejowego, należy wyposażyć go w szczelną</w:t>
      </w:r>
      <w:r>
        <w:rPr>
          <w:rFonts w:ascii="Cambria" w:hAnsi="Cambria" w:cs="Arial"/>
          <w:sz w:val="20"/>
          <w:szCs w:val="20"/>
        </w:rPr>
        <w:t xml:space="preserve"> </w:t>
      </w:r>
      <w:r w:rsidRPr="00153DA8">
        <w:rPr>
          <w:rFonts w:ascii="Cambria" w:hAnsi="Cambria" w:cs="Arial"/>
          <w:sz w:val="20"/>
          <w:szCs w:val="20"/>
        </w:rPr>
        <w:t>misę olejową, będącą w stanie zmagazynować całą objętość oleju w przypadku awarii;</w:t>
      </w:r>
    </w:p>
    <w:p w14:paraId="68480DA0" w14:textId="77777777" w:rsidR="00760C62" w:rsidRDefault="00760C62" w:rsidP="00760C62">
      <w:pPr>
        <w:pStyle w:val="Akapitzlist"/>
        <w:numPr>
          <w:ilvl w:val="0"/>
          <w:numId w:val="14"/>
        </w:numPr>
        <w:autoSpaceDE w:val="0"/>
        <w:autoSpaceDN w:val="0"/>
        <w:adjustRightInd w:val="0"/>
        <w:spacing w:after="0" w:line="360" w:lineRule="auto"/>
        <w:ind w:left="426"/>
        <w:jc w:val="both"/>
        <w:rPr>
          <w:rFonts w:ascii="Cambria" w:hAnsi="Cambria" w:cs="Arial"/>
          <w:sz w:val="20"/>
          <w:szCs w:val="20"/>
        </w:rPr>
      </w:pPr>
      <w:r w:rsidRPr="00760C62">
        <w:rPr>
          <w:rFonts w:ascii="Cambria" w:hAnsi="Cambria" w:cs="Arial"/>
          <w:sz w:val="20"/>
          <w:szCs w:val="20"/>
        </w:rPr>
        <w:t>montaż instalacji należy przeprowadzić w sposób niepowodujący powstawania zalewisk i zastoisk wody, które mogą być wykorzystywane jako siedliska rozrodcze płazów;</w:t>
      </w:r>
    </w:p>
    <w:p w14:paraId="0E9E2519" w14:textId="77777777" w:rsidR="00760C62" w:rsidRDefault="00760C62" w:rsidP="00760C62">
      <w:pPr>
        <w:pStyle w:val="Akapitzlist"/>
        <w:numPr>
          <w:ilvl w:val="0"/>
          <w:numId w:val="14"/>
        </w:numPr>
        <w:autoSpaceDE w:val="0"/>
        <w:autoSpaceDN w:val="0"/>
        <w:adjustRightInd w:val="0"/>
        <w:spacing w:after="0" w:line="360" w:lineRule="auto"/>
        <w:ind w:left="426"/>
        <w:jc w:val="both"/>
        <w:rPr>
          <w:rFonts w:ascii="Cambria" w:hAnsi="Cambria" w:cs="Arial"/>
          <w:sz w:val="20"/>
          <w:szCs w:val="20"/>
        </w:rPr>
      </w:pPr>
      <w:r w:rsidRPr="00760C62">
        <w:rPr>
          <w:rFonts w:ascii="Cambria" w:hAnsi="Cambria" w:cs="Arial"/>
          <w:sz w:val="20"/>
          <w:szCs w:val="20"/>
        </w:rPr>
        <w:t xml:space="preserve"> na etapie eksploatacji przedsięwzięcia pod i pomiędzy panelami fotowoltaicznymi należy zachować powierzchnię biologicznie czynną; dopuszcza się obsiew trawą lub mieszanką łąkową;</w:t>
      </w:r>
    </w:p>
    <w:p w14:paraId="75834568" w14:textId="77777777" w:rsidR="00760C62" w:rsidRDefault="00760C62" w:rsidP="00760C62">
      <w:pPr>
        <w:pStyle w:val="Akapitzlist"/>
        <w:numPr>
          <w:ilvl w:val="0"/>
          <w:numId w:val="14"/>
        </w:numPr>
        <w:autoSpaceDE w:val="0"/>
        <w:autoSpaceDN w:val="0"/>
        <w:adjustRightInd w:val="0"/>
        <w:spacing w:after="0" w:line="360" w:lineRule="auto"/>
        <w:ind w:left="426"/>
        <w:jc w:val="both"/>
        <w:rPr>
          <w:rFonts w:ascii="Cambria" w:hAnsi="Cambria" w:cs="Arial"/>
          <w:sz w:val="20"/>
          <w:szCs w:val="20"/>
        </w:rPr>
      </w:pPr>
      <w:r w:rsidRPr="00760C62">
        <w:rPr>
          <w:rFonts w:ascii="Cambria" w:hAnsi="Cambria" w:cs="Arial"/>
          <w:sz w:val="20"/>
          <w:szCs w:val="20"/>
        </w:rPr>
        <w:t>na etapie eksploatacji zabrania się stosowania środków chemicznych ograniczających wzrost roślin; teren instalacji wykaszać po 1 sierpnia, od środka w kierunku brzegów terenu przedmiotowego przedsięwzięcia;</w:t>
      </w:r>
    </w:p>
    <w:p w14:paraId="32DCAE24" w14:textId="77777777" w:rsidR="00760C62" w:rsidRDefault="00760C62" w:rsidP="00760C62">
      <w:pPr>
        <w:pStyle w:val="Akapitzlist"/>
        <w:numPr>
          <w:ilvl w:val="0"/>
          <w:numId w:val="14"/>
        </w:numPr>
        <w:autoSpaceDE w:val="0"/>
        <w:autoSpaceDN w:val="0"/>
        <w:adjustRightInd w:val="0"/>
        <w:spacing w:after="0" w:line="360" w:lineRule="auto"/>
        <w:ind w:left="426"/>
        <w:jc w:val="both"/>
        <w:rPr>
          <w:rFonts w:ascii="Cambria" w:hAnsi="Cambria" w:cs="Arial"/>
          <w:sz w:val="20"/>
          <w:szCs w:val="20"/>
        </w:rPr>
      </w:pPr>
      <w:r w:rsidRPr="00760C62">
        <w:rPr>
          <w:rFonts w:ascii="Cambria" w:hAnsi="Cambria" w:cs="Arial"/>
          <w:sz w:val="20"/>
          <w:szCs w:val="20"/>
        </w:rPr>
        <w:lastRenderedPageBreak/>
        <w:t>zasłonić wszelkie otwory i szczeliny, a w przypadku konieczności ich pozostawienia, zabezpieczyć siatką metalową o oczkach nie większych niż 1 cm x 1 cm;</w:t>
      </w:r>
    </w:p>
    <w:p w14:paraId="24C33916" w14:textId="77777777" w:rsidR="00760C62" w:rsidRDefault="00760C62" w:rsidP="00760C62">
      <w:pPr>
        <w:pStyle w:val="Akapitzlist"/>
        <w:numPr>
          <w:ilvl w:val="0"/>
          <w:numId w:val="14"/>
        </w:numPr>
        <w:autoSpaceDE w:val="0"/>
        <w:autoSpaceDN w:val="0"/>
        <w:adjustRightInd w:val="0"/>
        <w:spacing w:after="0" w:line="360" w:lineRule="auto"/>
        <w:ind w:left="426"/>
        <w:jc w:val="both"/>
        <w:rPr>
          <w:rFonts w:ascii="Cambria" w:hAnsi="Cambria" w:cs="Arial"/>
          <w:sz w:val="20"/>
          <w:szCs w:val="20"/>
        </w:rPr>
      </w:pPr>
      <w:r w:rsidRPr="00760C62">
        <w:rPr>
          <w:rFonts w:ascii="Cambria" w:hAnsi="Cambria" w:cs="Arial"/>
          <w:sz w:val="20"/>
          <w:szCs w:val="20"/>
        </w:rPr>
        <w:t>do wyprowadzenia energii z terenu inwestycji stosować podziemne (kablowe) przewody elektroenergetyczne;</w:t>
      </w:r>
    </w:p>
    <w:p w14:paraId="224FC261" w14:textId="574198F4" w:rsidR="00760C62" w:rsidRDefault="00760C62" w:rsidP="00760C62">
      <w:pPr>
        <w:pStyle w:val="Akapitzlist"/>
        <w:numPr>
          <w:ilvl w:val="0"/>
          <w:numId w:val="14"/>
        </w:numPr>
        <w:autoSpaceDE w:val="0"/>
        <w:autoSpaceDN w:val="0"/>
        <w:adjustRightInd w:val="0"/>
        <w:spacing w:after="0" w:line="360" w:lineRule="auto"/>
        <w:ind w:left="426"/>
        <w:jc w:val="both"/>
        <w:rPr>
          <w:rFonts w:ascii="Cambria" w:hAnsi="Cambria" w:cs="Arial"/>
          <w:sz w:val="20"/>
          <w:szCs w:val="20"/>
        </w:rPr>
      </w:pPr>
      <w:r w:rsidRPr="00760C62">
        <w:rPr>
          <w:rFonts w:ascii="Cambria" w:hAnsi="Cambria" w:cs="Arial"/>
          <w:sz w:val="20"/>
          <w:szCs w:val="20"/>
        </w:rPr>
        <w:t>nie stosować elektronicznego systemu płoszenia zwierząt</w:t>
      </w:r>
      <w:r>
        <w:rPr>
          <w:rFonts w:ascii="Cambria" w:hAnsi="Cambria" w:cs="Arial"/>
          <w:sz w:val="20"/>
          <w:szCs w:val="20"/>
        </w:rPr>
        <w:t>;</w:t>
      </w:r>
    </w:p>
    <w:p w14:paraId="580337F3" w14:textId="733905E8" w:rsidR="007F5E14" w:rsidRDefault="007F5E14" w:rsidP="00760C62">
      <w:pPr>
        <w:pStyle w:val="Akapitzlist"/>
        <w:numPr>
          <w:ilvl w:val="0"/>
          <w:numId w:val="14"/>
        </w:numPr>
        <w:autoSpaceDE w:val="0"/>
        <w:autoSpaceDN w:val="0"/>
        <w:adjustRightInd w:val="0"/>
        <w:spacing w:after="0" w:line="360" w:lineRule="auto"/>
        <w:ind w:left="426"/>
        <w:jc w:val="both"/>
        <w:rPr>
          <w:rFonts w:ascii="Cambria" w:hAnsi="Cambria" w:cs="Arial"/>
          <w:sz w:val="20"/>
          <w:szCs w:val="20"/>
        </w:rPr>
      </w:pPr>
      <w:r w:rsidRPr="007F5E14">
        <w:rPr>
          <w:rFonts w:ascii="Cambria" w:hAnsi="Cambria" w:cs="Arial"/>
          <w:sz w:val="20"/>
          <w:szCs w:val="20"/>
        </w:rPr>
        <w:t>na etapie realizacji przedsięwzięcia stosować sprawny technicznie sprzęt i urządzenia;</w:t>
      </w:r>
    </w:p>
    <w:p w14:paraId="330CDDF7" w14:textId="2B43BD38" w:rsidR="007F5E14" w:rsidRDefault="007F5E14" w:rsidP="00760C62">
      <w:pPr>
        <w:pStyle w:val="Akapitzlist"/>
        <w:numPr>
          <w:ilvl w:val="0"/>
          <w:numId w:val="14"/>
        </w:numPr>
        <w:autoSpaceDE w:val="0"/>
        <w:autoSpaceDN w:val="0"/>
        <w:adjustRightInd w:val="0"/>
        <w:spacing w:after="0" w:line="360" w:lineRule="auto"/>
        <w:ind w:left="426"/>
        <w:jc w:val="both"/>
        <w:rPr>
          <w:rFonts w:ascii="Cambria" w:hAnsi="Cambria" w:cs="Arial"/>
          <w:sz w:val="20"/>
          <w:szCs w:val="20"/>
        </w:rPr>
      </w:pPr>
      <w:r w:rsidRPr="007F5E14">
        <w:rPr>
          <w:rFonts w:ascii="Cambria" w:hAnsi="Cambria" w:cs="Arial"/>
          <w:sz w:val="20"/>
          <w:szCs w:val="20"/>
        </w:rPr>
        <w:t xml:space="preserve">zaplecze budowy, a w szczególności miejsca postoju pojazdów i maszyn zlokalizować na terenie, </w:t>
      </w:r>
      <w:r w:rsidR="00F67D86">
        <w:rPr>
          <w:rFonts w:ascii="Cambria" w:hAnsi="Cambria" w:cs="Arial"/>
          <w:sz w:val="20"/>
          <w:szCs w:val="20"/>
        </w:rPr>
        <w:br/>
      </w:r>
      <w:r w:rsidRPr="007F5E14">
        <w:rPr>
          <w:rFonts w:ascii="Cambria" w:hAnsi="Cambria" w:cs="Arial"/>
          <w:sz w:val="20"/>
          <w:szCs w:val="20"/>
        </w:rPr>
        <w:t>do którego Inwestor posiada tytuł prawny oraz na terenie utwardzonym (np. poprzez zastosowanie płyt betonowych lub mat gumowych), zabezpieczającym przed potencjalnym wyciekiem substancji ropopochodnych do środowiska gruntowo-wodnego;</w:t>
      </w:r>
    </w:p>
    <w:p w14:paraId="3AEFE227" w14:textId="09EC36B4" w:rsidR="007F5E14" w:rsidRDefault="007F5E14" w:rsidP="00760C62">
      <w:pPr>
        <w:pStyle w:val="Akapitzlist"/>
        <w:numPr>
          <w:ilvl w:val="0"/>
          <w:numId w:val="14"/>
        </w:numPr>
        <w:autoSpaceDE w:val="0"/>
        <w:autoSpaceDN w:val="0"/>
        <w:adjustRightInd w:val="0"/>
        <w:spacing w:after="0" w:line="360" w:lineRule="auto"/>
        <w:ind w:left="426"/>
        <w:jc w:val="both"/>
        <w:rPr>
          <w:rFonts w:ascii="Cambria" w:hAnsi="Cambria" w:cs="Arial"/>
          <w:sz w:val="20"/>
          <w:szCs w:val="20"/>
        </w:rPr>
      </w:pPr>
      <w:r w:rsidRPr="007F5E14">
        <w:rPr>
          <w:rFonts w:ascii="Cambria" w:hAnsi="Cambria" w:cs="Arial"/>
          <w:sz w:val="20"/>
          <w:szCs w:val="20"/>
        </w:rPr>
        <w:t>zaplecze budowy należy zorganizować w sposób zapewaniający oszczędne korzystanie z terenu, minimalną ingerencję w powierzchnię terenu, z przywróceniem stanu pierwotnego po zakończeniu prac;</w:t>
      </w:r>
    </w:p>
    <w:p w14:paraId="7DED910D" w14:textId="60BED99E" w:rsidR="007F5E14" w:rsidRDefault="007F5E14" w:rsidP="00760C62">
      <w:pPr>
        <w:pStyle w:val="Akapitzlist"/>
        <w:numPr>
          <w:ilvl w:val="0"/>
          <w:numId w:val="14"/>
        </w:numPr>
        <w:autoSpaceDE w:val="0"/>
        <w:autoSpaceDN w:val="0"/>
        <w:adjustRightInd w:val="0"/>
        <w:spacing w:after="0" w:line="360" w:lineRule="auto"/>
        <w:ind w:left="426"/>
        <w:jc w:val="both"/>
        <w:rPr>
          <w:rFonts w:ascii="Cambria" w:hAnsi="Cambria" w:cs="Arial"/>
          <w:sz w:val="20"/>
          <w:szCs w:val="20"/>
        </w:rPr>
      </w:pPr>
      <w:r w:rsidRPr="007F5E14">
        <w:rPr>
          <w:rFonts w:ascii="Cambria" w:hAnsi="Cambria" w:cs="Arial"/>
          <w:sz w:val="20"/>
          <w:szCs w:val="20"/>
        </w:rPr>
        <w:t xml:space="preserve">stosować materiały budowlano-montażowe oraz elementy prefabrykowane posiadające atesty </w:t>
      </w:r>
      <w:r w:rsidR="00F67D86">
        <w:rPr>
          <w:rFonts w:ascii="Cambria" w:hAnsi="Cambria" w:cs="Arial"/>
          <w:sz w:val="20"/>
          <w:szCs w:val="20"/>
        </w:rPr>
        <w:br/>
      </w:r>
      <w:r w:rsidRPr="007F5E14">
        <w:rPr>
          <w:rFonts w:ascii="Cambria" w:hAnsi="Cambria" w:cs="Arial"/>
          <w:sz w:val="20"/>
          <w:szCs w:val="20"/>
        </w:rPr>
        <w:t>i odpowiednie normy;</w:t>
      </w:r>
    </w:p>
    <w:p w14:paraId="00DED7EB" w14:textId="78A4796E" w:rsidR="007F5E14" w:rsidRDefault="007F5E14" w:rsidP="00760C62">
      <w:pPr>
        <w:pStyle w:val="Akapitzlist"/>
        <w:numPr>
          <w:ilvl w:val="0"/>
          <w:numId w:val="14"/>
        </w:numPr>
        <w:autoSpaceDE w:val="0"/>
        <w:autoSpaceDN w:val="0"/>
        <w:adjustRightInd w:val="0"/>
        <w:spacing w:after="0" w:line="360" w:lineRule="auto"/>
        <w:ind w:left="426"/>
        <w:jc w:val="both"/>
        <w:rPr>
          <w:rFonts w:ascii="Cambria" w:hAnsi="Cambria" w:cs="Arial"/>
          <w:sz w:val="20"/>
          <w:szCs w:val="20"/>
        </w:rPr>
      </w:pPr>
      <w:r w:rsidRPr="007F5E14">
        <w:rPr>
          <w:rFonts w:ascii="Cambria" w:hAnsi="Cambria" w:cs="Arial"/>
          <w:sz w:val="20"/>
          <w:szCs w:val="20"/>
        </w:rPr>
        <w:t>prowadzić na bieżąco kontrole stanu technicznego sprzętu i maszyn budowlanych w celu ograniczenie możliwości wystąpienia awarii i wycieków;</w:t>
      </w:r>
    </w:p>
    <w:p w14:paraId="042B6E2B" w14:textId="051C1CEE" w:rsidR="007F5E14" w:rsidRDefault="007F5E14" w:rsidP="00760C62">
      <w:pPr>
        <w:pStyle w:val="Akapitzlist"/>
        <w:numPr>
          <w:ilvl w:val="0"/>
          <w:numId w:val="14"/>
        </w:numPr>
        <w:autoSpaceDE w:val="0"/>
        <w:autoSpaceDN w:val="0"/>
        <w:adjustRightInd w:val="0"/>
        <w:spacing w:after="0" w:line="360" w:lineRule="auto"/>
        <w:ind w:left="426"/>
        <w:jc w:val="both"/>
        <w:rPr>
          <w:rFonts w:ascii="Cambria" w:hAnsi="Cambria" w:cs="Arial"/>
          <w:sz w:val="20"/>
          <w:szCs w:val="20"/>
        </w:rPr>
      </w:pPr>
      <w:r w:rsidRPr="007F5E14">
        <w:rPr>
          <w:rFonts w:ascii="Cambria" w:hAnsi="Cambria" w:cs="Arial"/>
          <w:sz w:val="20"/>
          <w:szCs w:val="20"/>
        </w:rPr>
        <w:t>na etapie realizacji teren wyposażyć w środki neutralizujące (sorbenty) i inny sprzęt do ewentualnego bezpiecznego usuwania wycieków ropopochodnych;</w:t>
      </w:r>
    </w:p>
    <w:p w14:paraId="1594D1CA" w14:textId="0611BAAC" w:rsidR="007F5E14" w:rsidRDefault="007F5E14" w:rsidP="00760C62">
      <w:pPr>
        <w:pStyle w:val="Akapitzlist"/>
        <w:numPr>
          <w:ilvl w:val="0"/>
          <w:numId w:val="14"/>
        </w:numPr>
        <w:autoSpaceDE w:val="0"/>
        <w:autoSpaceDN w:val="0"/>
        <w:adjustRightInd w:val="0"/>
        <w:spacing w:after="0" w:line="360" w:lineRule="auto"/>
        <w:ind w:left="426"/>
        <w:jc w:val="both"/>
        <w:rPr>
          <w:rFonts w:ascii="Cambria" w:hAnsi="Cambria" w:cs="Arial"/>
          <w:sz w:val="20"/>
          <w:szCs w:val="20"/>
        </w:rPr>
      </w:pPr>
      <w:r w:rsidRPr="007F5E14">
        <w:rPr>
          <w:rFonts w:ascii="Cambria" w:hAnsi="Cambria" w:cs="Arial"/>
          <w:sz w:val="20"/>
          <w:szCs w:val="20"/>
        </w:rPr>
        <w:t>w sytuacjach awaryjnych, takich jak np. wyciek paliwa, podjąć natychmiastowe działania w celu usunięcia awarii oraz usunięcia zanieczyszczonego gruntu; zanieczyszczony grunt należy przekazać podmiotom uprawnionym do jego transportu i rekultywacji lub unieszkodliwiania;</w:t>
      </w:r>
    </w:p>
    <w:p w14:paraId="7DAFC4AD" w14:textId="2BADE591" w:rsidR="007F5E14" w:rsidRDefault="007F5E14" w:rsidP="00760C62">
      <w:pPr>
        <w:pStyle w:val="Akapitzlist"/>
        <w:numPr>
          <w:ilvl w:val="0"/>
          <w:numId w:val="14"/>
        </w:numPr>
        <w:autoSpaceDE w:val="0"/>
        <w:autoSpaceDN w:val="0"/>
        <w:adjustRightInd w:val="0"/>
        <w:spacing w:after="0" w:line="360" w:lineRule="auto"/>
        <w:ind w:left="426"/>
        <w:jc w:val="both"/>
        <w:rPr>
          <w:rFonts w:ascii="Cambria" w:hAnsi="Cambria" w:cs="Arial"/>
          <w:sz w:val="20"/>
          <w:szCs w:val="20"/>
        </w:rPr>
      </w:pPr>
      <w:r w:rsidRPr="007F5E14">
        <w:rPr>
          <w:rFonts w:ascii="Cambria" w:hAnsi="Cambria" w:cs="Arial"/>
          <w:sz w:val="20"/>
          <w:szCs w:val="20"/>
        </w:rPr>
        <w:t xml:space="preserve">na terenie inwestycji nie prowadzić napraw sprzętu budowlanego; ewentualne naprawy prowadzić </w:t>
      </w:r>
      <w:r w:rsidR="00F67D86">
        <w:rPr>
          <w:rFonts w:ascii="Cambria" w:hAnsi="Cambria" w:cs="Arial"/>
          <w:sz w:val="20"/>
          <w:szCs w:val="20"/>
        </w:rPr>
        <w:br/>
      </w:r>
      <w:r w:rsidRPr="007F5E14">
        <w:rPr>
          <w:rFonts w:ascii="Cambria" w:hAnsi="Cambria" w:cs="Arial"/>
          <w:sz w:val="20"/>
          <w:szCs w:val="20"/>
        </w:rPr>
        <w:t xml:space="preserve">w miejscach do tego przystosowanych, poza terenem budowy, w celu wyeliminowania przedostania się zanieczyszczeń z maszyn do środowiska; uszkodzone maszyny/pojazdy bezzwłocznie odholować </w:t>
      </w:r>
      <w:r w:rsidR="00F67D86">
        <w:rPr>
          <w:rFonts w:ascii="Cambria" w:hAnsi="Cambria" w:cs="Arial"/>
          <w:sz w:val="20"/>
          <w:szCs w:val="20"/>
        </w:rPr>
        <w:br/>
      </w:r>
      <w:r w:rsidRPr="007F5E14">
        <w:rPr>
          <w:rFonts w:ascii="Cambria" w:hAnsi="Cambria" w:cs="Arial"/>
          <w:sz w:val="20"/>
          <w:szCs w:val="20"/>
        </w:rPr>
        <w:t>do warsztatu poza teren inwestycji;</w:t>
      </w:r>
    </w:p>
    <w:p w14:paraId="3C3BD6E7" w14:textId="77777777" w:rsidR="007F5E14" w:rsidRDefault="007F5E14" w:rsidP="007F5E14">
      <w:pPr>
        <w:pStyle w:val="Akapitzlist"/>
        <w:numPr>
          <w:ilvl w:val="0"/>
          <w:numId w:val="14"/>
        </w:numPr>
        <w:autoSpaceDE w:val="0"/>
        <w:autoSpaceDN w:val="0"/>
        <w:adjustRightInd w:val="0"/>
        <w:spacing w:after="0" w:line="360" w:lineRule="auto"/>
        <w:ind w:left="426"/>
        <w:jc w:val="both"/>
        <w:rPr>
          <w:rFonts w:ascii="Cambria" w:hAnsi="Cambria" w:cs="Arial"/>
          <w:sz w:val="20"/>
          <w:szCs w:val="20"/>
        </w:rPr>
      </w:pPr>
      <w:r w:rsidRPr="007F5E14">
        <w:rPr>
          <w:rFonts w:ascii="Cambria" w:hAnsi="Cambria" w:cs="Arial"/>
          <w:sz w:val="20"/>
          <w:szCs w:val="20"/>
        </w:rPr>
        <w:t>zakazuje się tankowania maszyn budowlanych oraz napraw sprzętu wykorzystywanego na etapie realizacji przedmiotowej inwestycji przy wykopach;</w:t>
      </w:r>
    </w:p>
    <w:p w14:paraId="16EAFD4E" w14:textId="37E3E102" w:rsidR="007F5E14" w:rsidRPr="007F5E14" w:rsidRDefault="007F5E14" w:rsidP="007F5E14">
      <w:pPr>
        <w:pStyle w:val="Akapitzlist"/>
        <w:numPr>
          <w:ilvl w:val="0"/>
          <w:numId w:val="14"/>
        </w:numPr>
        <w:autoSpaceDE w:val="0"/>
        <w:autoSpaceDN w:val="0"/>
        <w:adjustRightInd w:val="0"/>
        <w:spacing w:after="0" w:line="360" w:lineRule="auto"/>
        <w:ind w:left="426"/>
        <w:jc w:val="both"/>
        <w:rPr>
          <w:rFonts w:ascii="Cambria" w:hAnsi="Cambria" w:cs="Arial"/>
          <w:sz w:val="20"/>
          <w:szCs w:val="20"/>
        </w:rPr>
      </w:pPr>
      <w:r w:rsidRPr="007F5E14">
        <w:rPr>
          <w:rFonts w:ascii="Cambria" w:hAnsi="Cambria" w:cs="Arial"/>
          <w:sz w:val="20"/>
          <w:szCs w:val="20"/>
        </w:rPr>
        <w:t xml:space="preserve">ewentualne tankowanie maszyn dokonywać poza terenem inwestycji, natomiast jeżeli zajdzie taka potrzeba tankowanie: prowadzić na izolowanej szczelnej powierzchni (np. mata gumowa lub płyty betonowe), na wyznaczonym i opisanym miejscu do tankowania; </w:t>
      </w:r>
    </w:p>
    <w:p w14:paraId="500462D7" w14:textId="494CC2D1" w:rsidR="007F5E14" w:rsidRPr="007F5E14" w:rsidRDefault="007F5E14" w:rsidP="007F5E14">
      <w:pPr>
        <w:pStyle w:val="Akapitzlist"/>
        <w:numPr>
          <w:ilvl w:val="0"/>
          <w:numId w:val="15"/>
        </w:numPr>
        <w:autoSpaceDE w:val="0"/>
        <w:autoSpaceDN w:val="0"/>
        <w:adjustRightInd w:val="0"/>
        <w:spacing w:after="0" w:line="360" w:lineRule="auto"/>
        <w:jc w:val="both"/>
        <w:rPr>
          <w:rFonts w:ascii="Cambria" w:hAnsi="Cambria" w:cs="Arial"/>
          <w:sz w:val="20"/>
          <w:szCs w:val="20"/>
        </w:rPr>
      </w:pPr>
      <w:r w:rsidRPr="007F5E14">
        <w:rPr>
          <w:rFonts w:ascii="Cambria" w:hAnsi="Cambria" w:cs="Arial"/>
          <w:sz w:val="20"/>
          <w:szCs w:val="20"/>
        </w:rPr>
        <w:t xml:space="preserve">zbiornik na paliwo będzie to specjalistyczny, szczelny zbiornik z systemem dystrybucyjnym, umieszczony w zamykanym szczelnym zbiorniku („zbiornik w zbiorniku”), umiejscowiony </w:t>
      </w:r>
      <w:r w:rsidR="00F67D86">
        <w:rPr>
          <w:rFonts w:ascii="Cambria" w:hAnsi="Cambria" w:cs="Arial"/>
          <w:sz w:val="20"/>
          <w:szCs w:val="20"/>
        </w:rPr>
        <w:br/>
      </w:r>
      <w:r w:rsidRPr="007F5E14">
        <w:rPr>
          <w:rFonts w:ascii="Cambria" w:hAnsi="Cambria" w:cs="Arial"/>
          <w:sz w:val="20"/>
          <w:szCs w:val="20"/>
        </w:rPr>
        <w:t xml:space="preserve">w ww. miejscu tankowania; </w:t>
      </w:r>
    </w:p>
    <w:p w14:paraId="5350B336" w14:textId="77777777" w:rsidR="007F5E14" w:rsidRPr="007F5E14" w:rsidRDefault="007F5E14" w:rsidP="007F5E14">
      <w:pPr>
        <w:pStyle w:val="Akapitzlist"/>
        <w:numPr>
          <w:ilvl w:val="0"/>
          <w:numId w:val="15"/>
        </w:numPr>
        <w:autoSpaceDE w:val="0"/>
        <w:autoSpaceDN w:val="0"/>
        <w:adjustRightInd w:val="0"/>
        <w:spacing w:after="0" w:line="360" w:lineRule="auto"/>
        <w:jc w:val="both"/>
        <w:rPr>
          <w:rFonts w:ascii="Cambria" w:hAnsi="Cambria" w:cs="Arial"/>
          <w:sz w:val="20"/>
          <w:szCs w:val="20"/>
        </w:rPr>
      </w:pPr>
      <w:r w:rsidRPr="007F5E14">
        <w:rPr>
          <w:rFonts w:ascii="Cambria" w:hAnsi="Cambria" w:cs="Arial"/>
          <w:sz w:val="20"/>
          <w:szCs w:val="20"/>
        </w:rPr>
        <w:t xml:space="preserve">miejsce tankowania pojazdów wyposażyć dodatkowo w sorbent (i pojemnik na zużyty sorbent), celem neutralizacji ewentualnego wycieku paliwa; </w:t>
      </w:r>
    </w:p>
    <w:p w14:paraId="17490FBE" w14:textId="68F460C7" w:rsidR="007F5E14" w:rsidRDefault="007F5E14" w:rsidP="007F5E14">
      <w:pPr>
        <w:pStyle w:val="Akapitzlist"/>
        <w:numPr>
          <w:ilvl w:val="0"/>
          <w:numId w:val="14"/>
        </w:numPr>
        <w:autoSpaceDE w:val="0"/>
        <w:autoSpaceDN w:val="0"/>
        <w:adjustRightInd w:val="0"/>
        <w:spacing w:after="0" w:line="360" w:lineRule="auto"/>
        <w:ind w:left="426"/>
        <w:jc w:val="both"/>
        <w:rPr>
          <w:rFonts w:ascii="Cambria" w:hAnsi="Cambria" w:cs="Arial"/>
          <w:sz w:val="20"/>
          <w:szCs w:val="20"/>
        </w:rPr>
      </w:pPr>
      <w:r w:rsidRPr="007F5E14">
        <w:rPr>
          <w:rFonts w:ascii="Cambria" w:hAnsi="Cambria" w:cs="Arial"/>
          <w:sz w:val="20"/>
          <w:szCs w:val="20"/>
        </w:rPr>
        <w:t>prace ziemne prowadzić bez konieczności prowadzenia prac odwodnieniowych;</w:t>
      </w:r>
    </w:p>
    <w:p w14:paraId="607DCBCF" w14:textId="2158E8B8" w:rsidR="007F5E14" w:rsidRDefault="007F5E14" w:rsidP="007F5E14">
      <w:pPr>
        <w:pStyle w:val="Akapitzlist"/>
        <w:numPr>
          <w:ilvl w:val="0"/>
          <w:numId w:val="14"/>
        </w:numPr>
        <w:autoSpaceDE w:val="0"/>
        <w:autoSpaceDN w:val="0"/>
        <w:adjustRightInd w:val="0"/>
        <w:spacing w:after="0" w:line="360" w:lineRule="auto"/>
        <w:ind w:left="426"/>
        <w:jc w:val="both"/>
        <w:rPr>
          <w:rFonts w:ascii="Cambria" w:hAnsi="Cambria" w:cs="Arial"/>
          <w:sz w:val="20"/>
          <w:szCs w:val="20"/>
        </w:rPr>
      </w:pPr>
      <w:r w:rsidRPr="007F5E14">
        <w:rPr>
          <w:rFonts w:ascii="Cambria" w:hAnsi="Cambria" w:cs="Arial"/>
          <w:sz w:val="20"/>
          <w:szCs w:val="20"/>
        </w:rPr>
        <w:t>wykopy zabezpieczyć przed możliwością dostawania się do nich zanieczyszczeń związanych z pracami budowlanymi;</w:t>
      </w:r>
    </w:p>
    <w:p w14:paraId="159A3C2C" w14:textId="20DAAF48" w:rsidR="007F5E14" w:rsidRDefault="007F5E14" w:rsidP="007F5E14">
      <w:pPr>
        <w:pStyle w:val="Akapitzlist"/>
        <w:numPr>
          <w:ilvl w:val="0"/>
          <w:numId w:val="14"/>
        </w:numPr>
        <w:autoSpaceDE w:val="0"/>
        <w:autoSpaceDN w:val="0"/>
        <w:adjustRightInd w:val="0"/>
        <w:spacing w:after="0" w:line="360" w:lineRule="auto"/>
        <w:ind w:left="426"/>
        <w:jc w:val="both"/>
        <w:rPr>
          <w:rFonts w:ascii="Cambria" w:hAnsi="Cambria" w:cs="Arial"/>
          <w:sz w:val="20"/>
          <w:szCs w:val="20"/>
        </w:rPr>
      </w:pPr>
      <w:r w:rsidRPr="007F5E14">
        <w:rPr>
          <w:rFonts w:ascii="Cambria" w:hAnsi="Cambria" w:cs="Arial"/>
          <w:sz w:val="20"/>
          <w:szCs w:val="20"/>
        </w:rPr>
        <w:t xml:space="preserve">zdjętą wierzchnią warstwę ziemi (odkład) składować poza obszarami, na których znajdują się cieki wodne, poza terenem zagrożonym powodzią, a także poza obszarami kierunku spływu wód </w:t>
      </w:r>
      <w:r w:rsidRPr="007F5E14">
        <w:rPr>
          <w:rFonts w:ascii="Cambria" w:hAnsi="Cambria" w:cs="Arial"/>
          <w:sz w:val="20"/>
          <w:szCs w:val="20"/>
        </w:rPr>
        <w:lastRenderedPageBreak/>
        <w:t xml:space="preserve">powierzchniowych do ujęć wód podziemnych; ziemie i glebę wykorzystać do niwelacji terenu </w:t>
      </w:r>
      <w:r w:rsidR="00F67D86">
        <w:rPr>
          <w:rFonts w:ascii="Cambria" w:hAnsi="Cambria" w:cs="Arial"/>
          <w:sz w:val="20"/>
          <w:szCs w:val="20"/>
        </w:rPr>
        <w:br/>
      </w:r>
      <w:r w:rsidRPr="007F5E14">
        <w:rPr>
          <w:rFonts w:ascii="Cambria" w:hAnsi="Cambria" w:cs="Arial"/>
          <w:sz w:val="20"/>
          <w:szCs w:val="20"/>
        </w:rPr>
        <w:t>i organizacji terenów zielonych;</w:t>
      </w:r>
    </w:p>
    <w:p w14:paraId="189B6CA5" w14:textId="3C1699F4" w:rsidR="007F5E14" w:rsidRDefault="007F5E14" w:rsidP="007F5E14">
      <w:pPr>
        <w:pStyle w:val="Akapitzlist"/>
        <w:numPr>
          <w:ilvl w:val="0"/>
          <w:numId w:val="14"/>
        </w:numPr>
        <w:autoSpaceDE w:val="0"/>
        <w:autoSpaceDN w:val="0"/>
        <w:adjustRightInd w:val="0"/>
        <w:spacing w:after="0" w:line="360" w:lineRule="auto"/>
        <w:ind w:left="426"/>
        <w:jc w:val="both"/>
        <w:rPr>
          <w:rFonts w:ascii="Cambria" w:hAnsi="Cambria" w:cs="Arial"/>
          <w:sz w:val="20"/>
          <w:szCs w:val="20"/>
        </w:rPr>
      </w:pPr>
      <w:r w:rsidRPr="007F5E14">
        <w:rPr>
          <w:rFonts w:ascii="Cambria" w:hAnsi="Cambria" w:cs="Arial"/>
          <w:sz w:val="20"/>
          <w:szCs w:val="20"/>
        </w:rPr>
        <w:t>na etapie realizacji wyznaczyć miejsce tymczasowego magazynowania odpadów, w tym odpadów niebezpiecznych. Miejsca magazynowania odpadów niebezpiecznych zabezpieczyć przed negatywnym wpływem na środowisko, przed wpływem warunków atmosferycznych oraz przed dostępem osób postronnych; odpady magazynować</w:t>
      </w:r>
      <w:r>
        <w:rPr>
          <w:rFonts w:ascii="Cambria" w:hAnsi="Cambria" w:cs="Arial"/>
          <w:sz w:val="20"/>
          <w:szCs w:val="20"/>
        </w:rPr>
        <w:t xml:space="preserve"> </w:t>
      </w:r>
      <w:r w:rsidRPr="007F5E14">
        <w:rPr>
          <w:rFonts w:ascii="Cambria" w:hAnsi="Cambria" w:cs="Arial"/>
          <w:sz w:val="20"/>
          <w:szCs w:val="20"/>
        </w:rPr>
        <w:t>w pojemnikach odpornych na działanie składników tych odpadów; odpady ciekłe magazynować dodatkowo w pojemnikach szczelnych, wyposażonych w szczelne zamknięcia; a następnie przekazywać podmiotom posiadającym stosowne zezwolenia w zakresie gospodarowania odpadami;</w:t>
      </w:r>
    </w:p>
    <w:p w14:paraId="54AD2CED" w14:textId="69E5FF70" w:rsidR="007F5E14" w:rsidRPr="00D632B8" w:rsidRDefault="007F5E14" w:rsidP="007F5E14">
      <w:pPr>
        <w:pStyle w:val="Akapitzlist"/>
        <w:numPr>
          <w:ilvl w:val="0"/>
          <w:numId w:val="14"/>
        </w:numPr>
        <w:autoSpaceDE w:val="0"/>
        <w:autoSpaceDN w:val="0"/>
        <w:adjustRightInd w:val="0"/>
        <w:spacing w:after="0" w:line="360" w:lineRule="auto"/>
        <w:ind w:left="426"/>
        <w:jc w:val="both"/>
        <w:rPr>
          <w:rFonts w:ascii="Cambria" w:hAnsi="Cambria" w:cs="Arial"/>
          <w:sz w:val="20"/>
          <w:szCs w:val="20"/>
        </w:rPr>
      </w:pPr>
      <w:r w:rsidRPr="007F5E14">
        <w:rPr>
          <w:rFonts w:ascii="Cambria" w:hAnsi="Cambria" w:cs="Arial"/>
          <w:sz w:val="20"/>
          <w:szCs w:val="20"/>
        </w:rPr>
        <w:t xml:space="preserve">na etapie realizacji i eksploatacji wody opadowe i roztopowe odprowadzać powierzchniowo w sposób </w:t>
      </w:r>
      <w:r w:rsidRPr="00D632B8">
        <w:rPr>
          <w:rFonts w:ascii="Cambria" w:hAnsi="Cambria" w:cs="Arial"/>
          <w:sz w:val="20"/>
          <w:szCs w:val="20"/>
        </w:rPr>
        <w:t>niezorganizowany do gruntu, w sposób nie powodujący zalewania terenów sąsiednich oraz nie zmieniając stanu wody na gruncie, a zwłaszcza kierunku i natężenia odpływu ww. wód znajdujących się na gruncie;</w:t>
      </w:r>
    </w:p>
    <w:p w14:paraId="021BECCF" w14:textId="00833174" w:rsidR="00D632B8" w:rsidRPr="00D632B8" w:rsidRDefault="007F5E14" w:rsidP="00D632B8">
      <w:pPr>
        <w:pStyle w:val="Akapitzlist"/>
        <w:numPr>
          <w:ilvl w:val="0"/>
          <w:numId w:val="14"/>
        </w:numPr>
        <w:autoSpaceDE w:val="0"/>
        <w:autoSpaceDN w:val="0"/>
        <w:adjustRightInd w:val="0"/>
        <w:spacing w:after="0" w:line="360" w:lineRule="auto"/>
        <w:ind w:left="426"/>
        <w:jc w:val="both"/>
        <w:rPr>
          <w:rFonts w:ascii="Cambria" w:hAnsi="Cambria" w:cs="Arial"/>
          <w:sz w:val="20"/>
          <w:szCs w:val="20"/>
        </w:rPr>
      </w:pPr>
      <w:r w:rsidRPr="00D632B8">
        <w:rPr>
          <w:rFonts w:ascii="Cambria" w:hAnsi="Cambria" w:cs="Arial"/>
          <w:sz w:val="20"/>
          <w:szCs w:val="20"/>
        </w:rPr>
        <w:t xml:space="preserve">na etapie realizacji przedsięwzięcia wodę dla potrzeb socjalnych dostarczać beczkowozami lub </w:t>
      </w:r>
      <w:r w:rsidR="00F67D86">
        <w:rPr>
          <w:rFonts w:ascii="Cambria" w:hAnsi="Cambria" w:cs="Arial"/>
          <w:sz w:val="20"/>
          <w:szCs w:val="20"/>
        </w:rPr>
        <w:br/>
      </w:r>
      <w:r w:rsidRPr="00D632B8">
        <w:rPr>
          <w:rFonts w:ascii="Cambria" w:hAnsi="Cambria" w:cs="Arial"/>
          <w:sz w:val="20"/>
          <w:szCs w:val="20"/>
        </w:rPr>
        <w:t>w specjalnych pojemnikach;</w:t>
      </w:r>
    </w:p>
    <w:p w14:paraId="391E2404" w14:textId="77777777" w:rsidR="00D632B8" w:rsidRPr="00D632B8" w:rsidRDefault="00D632B8" w:rsidP="00D632B8">
      <w:pPr>
        <w:pStyle w:val="Akapitzlist"/>
        <w:numPr>
          <w:ilvl w:val="0"/>
          <w:numId w:val="14"/>
        </w:numPr>
        <w:autoSpaceDE w:val="0"/>
        <w:autoSpaceDN w:val="0"/>
        <w:adjustRightInd w:val="0"/>
        <w:spacing w:after="0" w:line="360" w:lineRule="auto"/>
        <w:ind w:left="426"/>
        <w:jc w:val="both"/>
        <w:rPr>
          <w:rFonts w:ascii="Cambria" w:hAnsi="Cambria" w:cs="Arial"/>
          <w:sz w:val="20"/>
          <w:szCs w:val="20"/>
        </w:rPr>
      </w:pPr>
      <w:r w:rsidRPr="00D632B8">
        <w:rPr>
          <w:rFonts w:ascii="Cambria" w:hAnsi="Cambria" w:cs="Arial"/>
          <w:sz w:val="20"/>
          <w:szCs w:val="20"/>
        </w:rPr>
        <w:t>zaplecze socjalno-bytowe zorganizować w oparciu o przenośne kontenery socjalne i toalety przenośne (np. typu TOI-TOI), obiekty te wyposażyć w bezodpływowe zbiorniki ścieków, zbiorniki ścieków opróżniać w miarę potrzeb przez wyspecjalizowaną firmę, która odwozić będzie ścieki do oczyszczalni ścieków (nie dopuścić do przepełnienia zbiorników);</w:t>
      </w:r>
    </w:p>
    <w:p w14:paraId="594425AE" w14:textId="440CEFE1" w:rsidR="00D632B8" w:rsidRPr="00D632B8" w:rsidRDefault="00D632B8" w:rsidP="00D632B8">
      <w:pPr>
        <w:pStyle w:val="Akapitzlist"/>
        <w:numPr>
          <w:ilvl w:val="0"/>
          <w:numId w:val="14"/>
        </w:numPr>
        <w:autoSpaceDE w:val="0"/>
        <w:autoSpaceDN w:val="0"/>
        <w:adjustRightInd w:val="0"/>
        <w:spacing w:after="0" w:line="360" w:lineRule="auto"/>
        <w:ind w:left="426"/>
        <w:jc w:val="both"/>
        <w:rPr>
          <w:rFonts w:ascii="Cambria" w:hAnsi="Cambria" w:cs="Arial"/>
          <w:sz w:val="20"/>
          <w:szCs w:val="20"/>
        </w:rPr>
      </w:pPr>
      <w:r w:rsidRPr="00D632B8">
        <w:rPr>
          <w:rFonts w:ascii="Cambria" w:hAnsi="Cambria" w:cs="Arial"/>
          <w:sz w:val="20"/>
          <w:szCs w:val="20"/>
        </w:rPr>
        <w:t xml:space="preserve">na wypadek awarii, w celu uniknięcia przedostania się oleju do środowiska gruntowo-wodnego, pod transformatorami znajdować się będą szczelne misy olejowe, będące w stanie zmagazynować minimum 100 % oleju, aby nie przedostał się do środowiska gruntowo-wodnego; warunek ten należy spełnić </w:t>
      </w:r>
      <w:r w:rsidR="00F67D86">
        <w:rPr>
          <w:rFonts w:ascii="Cambria" w:hAnsi="Cambria" w:cs="Arial"/>
          <w:sz w:val="20"/>
          <w:szCs w:val="20"/>
        </w:rPr>
        <w:br/>
      </w:r>
      <w:r w:rsidRPr="00D632B8">
        <w:rPr>
          <w:rFonts w:ascii="Cambria" w:hAnsi="Cambria" w:cs="Arial"/>
          <w:sz w:val="20"/>
          <w:szCs w:val="20"/>
        </w:rPr>
        <w:t>w przypadku zastosowania transformatorów bezolejowych (np. żywicznych lub gazowych);</w:t>
      </w:r>
    </w:p>
    <w:p w14:paraId="5DFB4879" w14:textId="77777777" w:rsidR="00D632B8" w:rsidRPr="00D632B8" w:rsidRDefault="00D632B8" w:rsidP="00D632B8">
      <w:pPr>
        <w:pStyle w:val="Akapitzlist"/>
        <w:numPr>
          <w:ilvl w:val="0"/>
          <w:numId w:val="14"/>
        </w:numPr>
        <w:autoSpaceDE w:val="0"/>
        <w:autoSpaceDN w:val="0"/>
        <w:adjustRightInd w:val="0"/>
        <w:spacing w:after="0" w:line="360" w:lineRule="auto"/>
        <w:ind w:left="426"/>
        <w:jc w:val="both"/>
        <w:rPr>
          <w:rFonts w:ascii="Cambria" w:hAnsi="Cambria" w:cs="Arial"/>
          <w:sz w:val="20"/>
          <w:szCs w:val="20"/>
        </w:rPr>
      </w:pPr>
      <w:r w:rsidRPr="00D632B8">
        <w:rPr>
          <w:rFonts w:ascii="Cambria" w:hAnsi="Cambria" w:cs="Arial"/>
          <w:sz w:val="20"/>
          <w:szCs w:val="20"/>
        </w:rPr>
        <w:t>wodę do mycia paneli fotowoltaicznych dostarczać beczkowozami; w przypadku ekstremalnych zabrudzeń zastosować wodę i środki biodegradowalne;</w:t>
      </w:r>
    </w:p>
    <w:p w14:paraId="6727C8D3" w14:textId="77777777" w:rsidR="00D632B8" w:rsidRPr="00D632B8" w:rsidRDefault="00D632B8" w:rsidP="00D632B8">
      <w:pPr>
        <w:pStyle w:val="Akapitzlist"/>
        <w:numPr>
          <w:ilvl w:val="0"/>
          <w:numId w:val="14"/>
        </w:numPr>
        <w:autoSpaceDE w:val="0"/>
        <w:autoSpaceDN w:val="0"/>
        <w:adjustRightInd w:val="0"/>
        <w:spacing w:after="0" w:line="360" w:lineRule="auto"/>
        <w:ind w:left="426"/>
        <w:jc w:val="both"/>
        <w:rPr>
          <w:rFonts w:ascii="Cambria" w:hAnsi="Cambria" w:cs="Arial"/>
          <w:sz w:val="20"/>
          <w:szCs w:val="20"/>
        </w:rPr>
      </w:pPr>
      <w:r w:rsidRPr="00D632B8">
        <w:rPr>
          <w:rFonts w:ascii="Cambria" w:hAnsi="Cambria" w:cs="Lato"/>
          <w:color w:val="000000"/>
          <w:sz w:val="20"/>
          <w:szCs w:val="20"/>
          <w14:ligatures w14:val="standardContextual"/>
        </w:rPr>
        <w:t xml:space="preserve">ww. wodę odprowadzać powierzchniowo w sposób niezorganizowany do gruntu, w sposób nie powodujący zalewania terenów sąsiednich oraz nie zmieniając stanu wody na gruncie, a zwłaszcza kierunku i natężenia odpływu ww. wód znajdujących się na gruncie; </w:t>
      </w:r>
    </w:p>
    <w:p w14:paraId="1413CC57" w14:textId="77777777" w:rsidR="00D632B8" w:rsidRDefault="00D632B8" w:rsidP="00D632B8">
      <w:pPr>
        <w:pStyle w:val="Akapitzlist"/>
        <w:numPr>
          <w:ilvl w:val="0"/>
          <w:numId w:val="14"/>
        </w:numPr>
        <w:autoSpaceDE w:val="0"/>
        <w:autoSpaceDN w:val="0"/>
        <w:adjustRightInd w:val="0"/>
        <w:spacing w:after="0" w:line="360" w:lineRule="auto"/>
        <w:ind w:left="426"/>
        <w:jc w:val="both"/>
        <w:rPr>
          <w:rFonts w:ascii="Cambria" w:hAnsi="Cambria" w:cs="Arial"/>
          <w:sz w:val="20"/>
          <w:szCs w:val="20"/>
        </w:rPr>
      </w:pPr>
      <w:r w:rsidRPr="00D632B8">
        <w:rPr>
          <w:rFonts w:ascii="Cambria" w:hAnsi="Cambria" w:cs="Arial"/>
          <w:sz w:val="20"/>
          <w:szCs w:val="20"/>
        </w:rPr>
        <w:t>teren farmy fotowoltaicznej zaopatrzyć w sorbent, w celu przeciwdziałania potencjalnym zanieczyszczeniom wynikającym np. z awarii samochodu;</w:t>
      </w:r>
    </w:p>
    <w:p w14:paraId="6F5602E8" w14:textId="194832F6" w:rsidR="00D632B8" w:rsidRDefault="00D632B8" w:rsidP="00D632B8">
      <w:pPr>
        <w:pStyle w:val="Akapitzlist"/>
        <w:numPr>
          <w:ilvl w:val="0"/>
          <w:numId w:val="14"/>
        </w:numPr>
        <w:autoSpaceDE w:val="0"/>
        <w:autoSpaceDN w:val="0"/>
        <w:adjustRightInd w:val="0"/>
        <w:spacing w:after="0" w:line="360" w:lineRule="auto"/>
        <w:ind w:left="426"/>
        <w:jc w:val="both"/>
        <w:rPr>
          <w:rFonts w:ascii="Cambria" w:hAnsi="Cambria" w:cs="Arial"/>
          <w:sz w:val="20"/>
          <w:szCs w:val="20"/>
        </w:rPr>
      </w:pPr>
      <w:r w:rsidRPr="00D632B8">
        <w:rPr>
          <w:rFonts w:ascii="Cambria" w:hAnsi="Cambria" w:cs="Arial"/>
          <w:sz w:val="20"/>
          <w:szCs w:val="20"/>
        </w:rPr>
        <w:t>należy przeprowadzać okresowe przeglądy transformatorów użytych do realizacji inwestycji</w:t>
      </w:r>
      <w:r>
        <w:rPr>
          <w:rFonts w:ascii="Cambria" w:hAnsi="Cambria" w:cs="Arial"/>
          <w:sz w:val="20"/>
          <w:szCs w:val="20"/>
        </w:rPr>
        <w:t xml:space="preserve"> </w:t>
      </w:r>
      <w:r w:rsidRPr="00D632B8">
        <w:rPr>
          <w:rFonts w:ascii="Cambria" w:hAnsi="Cambria" w:cs="Arial"/>
          <w:sz w:val="20"/>
          <w:szCs w:val="20"/>
        </w:rPr>
        <w:t>na terenie przedmiotowej działki</w:t>
      </w:r>
      <w:r w:rsidR="00A31B0E">
        <w:rPr>
          <w:rFonts w:ascii="Cambria" w:hAnsi="Cambria" w:cs="Arial"/>
          <w:sz w:val="20"/>
          <w:szCs w:val="20"/>
        </w:rPr>
        <w:t>;</w:t>
      </w:r>
    </w:p>
    <w:p w14:paraId="4B41CC7C" w14:textId="1D1ED96A" w:rsidR="00A31B0E" w:rsidRDefault="00A31B0E" w:rsidP="00D632B8">
      <w:pPr>
        <w:pStyle w:val="Akapitzlist"/>
        <w:numPr>
          <w:ilvl w:val="0"/>
          <w:numId w:val="14"/>
        </w:numPr>
        <w:autoSpaceDE w:val="0"/>
        <w:autoSpaceDN w:val="0"/>
        <w:adjustRightInd w:val="0"/>
        <w:spacing w:after="0" w:line="360" w:lineRule="auto"/>
        <w:ind w:left="426"/>
        <w:jc w:val="both"/>
        <w:rPr>
          <w:rFonts w:ascii="Cambria" w:hAnsi="Cambria" w:cs="Arial"/>
          <w:sz w:val="20"/>
          <w:szCs w:val="20"/>
        </w:rPr>
      </w:pPr>
      <w:r w:rsidRPr="00A31B0E">
        <w:rPr>
          <w:rFonts w:ascii="Cambria" w:hAnsi="Cambria" w:cs="Arial"/>
          <w:sz w:val="20"/>
          <w:szCs w:val="20"/>
        </w:rPr>
        <w:t>prace budowlane prowadzić w porze dziennej;</w:t>
      </w:r>
    </w:p>
    <w:p w14:paraId="5A07DAFF" w14:textId="7E590FA1" w:rsidR="00A31B0E" w:rsidRDefault="00A31B0E" w:rsidP="00D632B8">
      <w:pPr>
        <w:pStyle w:val="Akapitzlist"/>
        <w:numPr>
          <w:ilvl w:val="0"/>
          <w:numId w:val="14"/>
        </w:numPr>
        <w:autoSpaceDE w:val="0"/>
        <w:autoSpaceDN w:val="0"/>
        <w:adjustRightInd w:val="0"/>
        <w:spacing w:after="0" w:line="360" w:lineRule="auto"/>
        <w:ind w:left="426"/>
        <w:jc w:val="both"/>
        <w:rPr>
          <w:rFonts w:ascii="Cambria" w:hAnsi="Cambria" w:cs="Arial"/>
          <w:sz w:val="20"/>
          <w:szCs w:val="20"/>
        </w:rPr>
      </w:pPr>
      <w:r w:rsidRPr="00A31B0E">
        <w:rPr>
          <w:rFonts w:ascii="Cambria" w:hAnsi="Cambria" w:cs="Arial"/>
          <w:sz w:val="20"/>
          <w:szCs w:val="20"/>
        </w:rPr>
        <w:t>transport paneli fotowoltaicznych, elementów konstrukcyjnych oraz elementów infrastruktury technicznej prowadzić w porze dziennej;</w:t>
      </w:r>
    </w:p>
    <w:p w14:paraId="18CDD999" w14:textId="5B2B2142" w:rsidR="00A31B0E" w:rsidRDefault="00A31B0E" w:rsidP="00D632B8">
      <w:pPr>
        <w:pStyle w:val="Akapitzlist"/>
        <w:numPr>
          <w:ilvl w:val="0"/>
          <w:numId w:val="14"/>
        </w:numPr>
        <w:autoSpaceDE w:val="0"/>
        <w:autoSpaceDN w:val="0"/>
        <w:adjustRightInd w:val="0"/>
        <w:spacing w:after="0" w:line="360" w:lineRule="auto"/>
        <w:ind w:left="426"/>
        <w:jc w:val="both"/>
        <w:rPr>
          <w:rFonts w:ascii="Cambria" w:hAnsi="Cambria" w:cs="Arial"/>
          <w:sz w:val="20"/>
          <w:szCs w:val="20"/>
        </w:rPr>
      </w:pPr>
      <w:r w:rsidRPr="00A31B0E">
        <w:rPr>
          <w:rFonts w:ascii="Cambria" w:hAnsi="Cambria" w:cs="Arial"/>
          <w:sz w:val="20"/>
          <w:szCs w:val="20"/>
        </w:rPr>
        <w:t>eliminować z pracy niesprawne urządzenia techniczne mogące powodować podwyższony poziom hałasu w ich otoczeniu;</w:t>
      </w:r>
    </w:p>
    <w:p w14:paraId="47F0A2F6" w14:textId="77777777" w:rsidR="00153DA8" w:rsidRDefault="00A31B0E" w:rsidP="00153DA8">
      <w:pPr>
        <w:pStyle w:val="Akapitzlist"/>
        <w:numPr>
          <w:ilvl w:val="0"/>
          <w:numId w:val="14"/>
        </w:numPr>
        <w:autoSpaceDE w:val="0"/>
        <w:autoSpaceDN w:val="0"/>
        <w:adjustRightInd w:val="0"/>
        <w:spacing w:after="0" w:line="360" w:lineRule="auto"/>
        <w:ind w:left="426"/>
        <w:jc w:val="both"/>
        <w:rPr>
          <w:rFonts w:ascii="Cambria" w:hAnsi="Cambria" w:cs="Arial"/>
          <w:sz w:val="20"/>
          <w:szCs w:val="20"/>
        </w:rPr>
      </w:pPr>
      <w:r w:rsidRPr="00A31B0E">
        <w:rPr>
          <w:rFonts w:ascii="Cambria" w:hAnsi="Cambria" w:cs="Arial"/>
          <w:sz w:val="20"/>
          <w:szCs w:val="20"/>
        </w:rPr>
        <w:t>stosować pasywne chłodzenie ogniw fotowoltaicznych poprzez naturalny obieg powietrza atmosferycznego, bez użycia systemu z wymuszonym obiegiem powietrza</w:t>
      </w:r>
      <w:r>
        <w:rPr>
          <w:rFonts w:ascii="Cambria" w:hAnsi="Cambria" w:cs="Arial"/>
          <w:sz w:val="20"/>
          <w:szCs w:val="20"/>
        </w:rPr>
        <w:t>;</w:t>
      </w:r>
    </w:p>
    <w:p w14:paraId="7D2887CE" w14:textId="3A4A04FB" w:rsidR="00153DA8" w:rsidRPr="00153DA8" w:rsidRDefault="00153DA8" w:rsidP="00153DA8">
      <w:pPr>
        <w:pStyle w:val="Akapitzlist"/>
        <w:numPr>
          <w:ilvl w:val="0"/>
          <w:numId w:val="14"/>
        </w:numPr>
        <w:autoSpaceDE w:val="0"/>
        <w:autoSpaceDN w:val="0"/>
        <w:adjustRightInd w:val="0"/>
        <w:spacing w:after="0" w:line="360" w:lineRule="auto"/>
        <w:ind w:left="426"/>
        <w:jc w:val="both"/>
        <w:rPr>
          <w:rFonts w:ascii="Cambria" w:hAnsi="Cambria" w:cs="Arial"/>
          <w:sz w:val="20"/>
          <w:szCs w:val="20"/>
        </w:rPr>
      </w:pPr>
      <w:r w:rsidRPr="00153DA8">
        <w:rPr>
          <w:rFonts w:ascii="Cambria" w:hAnsi="Cambria" w:cs="Arial"/>
          <w:sz w:val="20"/>
          <w:szCs w:val="20"/>
        </w:rPr>
        <w:t>panele fotowoltaiczne ustawić pod odpowiednim kątem, w celu umożliwienia swobodnego</w:t>
      </w:r>
      <w:r>
        <w:rPr>
          <w:rFonts w:ascii="Cambria" w:hAnsi="Cambria" w:cs="Arial"/>
          <w:sz w:val="20"/>
          <w:szCs w:val="20"/>
        </w:rPr>
        <w:t xml:space="preserve"> </w:t>
      </w:r>
      <w:r w:rsidRPr="00153DA8">
        <w:rPr>
          <w:rFonts w:ascii="Cambria" w:hAnsi="Cambria" w:cs="Arial"/>
          <w:sz w:val="20"/>
          <w:szCs w:val="20"/>
        </w:rPr>
        <w:t>spływu wód opadowych z powierzchni paneli fotowoltaicznych do gruntu</w:t>
      </w:r>
    </w:p>
    <w:p w14:paraId="0496E8E8" w14:textId="453B8529" w:rsidR="00A31B0E" w:rsidRDefault="00E04B97" w:rsidP="00D632B8">
      <w:pPr>
        <w:pStyle w:val="Akapitzlist"/>
        <w:numPr>
          <w:ilvl w:val="0"/>
          <w:numId w:val="14"/>
        </w:numPr>
        <w:autoSpaceDE w:val="0"/>
        <w:autoSpaceDN w:val="0"/>
        <w:adjustRightInd w:val="0"/>
        <w:spacing w:after="0" w:line="360" w:lineRule="auto"/>
        <w:ind w:left="426"/>
        <w:jc w:val="both"/>
        <w:rPr>
          <w:rFonts w:ascii="Cambria" w:hAnsi="Cambria" w:cs="Arial"/>
          <w:sz w:val="20"/>
          <w:szCs w:val="20"/>
        </w:rPr>
      </w:pPr>
      <w:r>
        <w:rPr>
          <w:rFonts w:ascii="Cambria" w:hAnsi="Cambria" w:cs="Arial"/>
          <w:sz w:val="20"/>
          <w:szCs w:val="20"/>
        </w:rPr>
        <w:lastRenderedPageBreak/>
        <w:t>w</w:t>
      </w:r>
      <w:r w:rsidRPr="00E04B97">
        <w:rPr>
          <w:rFonts w:ascii="Cambria" w:hAnsi="Cambria" w:cs="Arial"/>
          <w:sz w:val="20"/>
          <w:szCs w:val="20"/>
        </w:rPr>
        <w:t xml:space="preserve"> zakresie ochrony przed hałasem na etapie eksploatacji:</w:t>
      </w:r>
    </w:p>
    <w:p w14:paraId="4D7E50A3" w14:textId="24448F25" w:rsidR="00E04B97" w:rsidRDefault="00E04B97" w:rsidP="00E04B97">
      <w:pPr>
        <w:pStyle w:val="Akapitzlist"/>
        <w:numPr>
          <w:ilvl w:val="0"/>
          <w:numId w:val="18"/>
        </w:numPr>
        <w:autoSpaceDE w:val="0"/>
        <w:autoSpaceDN w:val="0"/>
        <w:adjustRightInd w:val="0"/>
        <w:spacing w:after="0" w:line="360" w:lineRule="auto"/>
        <w:jc w:val="both"/>
        <w:rPr>
          <w:rFonts w:ascii="Cambria" w:hAnsi="Cambria" w:cs="Arial"/>
          <w:sz w:val="20"/>
          <w:szCs w:val="20"/>
        </w:rPr>
      </w:pPr>
      <w:r w:rsidRPr="00E04B97">
        <w:rPr>
          <w:rFonts w:ascii="Cambria" w:hAnsi="Cambria" w:cs="Arial"/>
          <w:sz w:val="20"/>
          <w:szCs w:val="20"/>
        </w:rPr>
        <w:t xml:space="preserve">zastosować do 75 szt. inwerterów centralnych o mocy 1 MW każdy lub 600 szt. inwerterów rozproszonych (umieszczonych pod panelami) o mocy 125 kW i mocy akustycznej do 80 </w:t>
      </w:r>
      <w:proofErr w:type="spellStart"/>
      <w:r w:rsidRPr="00E04B97">
        <w:rPr>
          <w:rFonts w:ascii="Cambria" w:hAnsi="Cambria" w:cs="Arial"/>
          <w:sz w:val="20"/>
          <w:szCs w:val="20"/>
        </w:rPr>
        <w:t>dB</w:t>
      </w:r>
      <w:proofErr w:type="spellEnd"/>
      <w:r w:rsidRPr="00E04B97">
        <w:rPr>
          <w:rFonts w:ascii="Cambria" w:hAnsi="Cambria" w:cs="Arial"/>
          <w:sz w:val="20"/>
          <w:szCs w:val="20"/>
        </w:rPr>
        <w:t>(A) każdy;</w:t>
      </w:r>
    </w:p>
    <w:p w14:paraId="5BEBFEAA" w14:textId="6D8EA672" w:rsidR="00E04B97" w:rsidRDefault="00E04B97" w:rsidP="00E04B97">
      <w:pPr>
        <w:pStyle w:val="Akapitzlist"/>
        <w:numPr>
          <w:ilvl w:val="0"/>
          <w:numId w:val="18"/>
        </w:numPr>
        <w:autoSpaceDE w:val="0"/>
        <w:autoSpaceDN w:val="0"/>
        <w:adjustRightInd w:val="0"/>
        <w:spacing w:after="0" w:line="360" w:lineRule="auto"/>
        <w:jc w:val="both"/>
        <w:rPr>
          <w:rFonts w:ascii="Cambria" w:hAnsi="Cambria" w:cs="Arial"/>
          <w:sz w:val="20"/>
          <w:szCs w:val="20"/>
        </w:rPr>
      </w:pPr>
      <w:r w:rsidRPr="00E04B97">
        <w:rPr>
          <w:rFonts w:ascii="Cambria" w:hAnsi="Cambria" w:cs="Arial"/>
          <w:sz w:val="20"/>
          <w:szCs w:val="20"/>
        </w:rPr>
        <w:t xml:space="preserve">zastosować stacje transformatorowo-rozdzielcze </w:t>
      </w:r>
      <w:proofErr w:type="spellStart"/>
      <w:r w:rsidRPr="00E04B97">
        <w:rPr>
          <w:rFonts w:ascii="Cambria" w:hAnsi="Cambria" w:cs="Arial"/>
          <w:sz w:val="20"/>
          <w:szCs w:val="20"/>
        </w:rPr>
        <w:t>nN</w:t>
      </w:r>
      <w:proofErr w:type="spellEnd"/>
      <w:r w:rsidRPr="00E04B97">
        <w:rPr>
          <w:rFonts w:ascii="Cambria" w:hAnsi="Cambria" w:cs="Arial"/>
          <w:sz w:val="20"/>
          <w:szCs w:val="20"/>
        </w:rPr>
        <w:t xml:space="preserve">/SN w liczbie do 17 szt. o poziomie mocy akustycznej do 76 </w:t>
      </w:r>
      <w:proofErr w:type="spellStart"/>
      <w:r w:rsidRPr="00E04B97">
        <w:rPr>
          <w:rFonts w:ascii="Cambria" w:hAnsi="Cambria" w:cs="Arial"/>
          <w:sz w:val="20"/>
          <w:szCs w:val="20"/>
        </w:rPr>
        <w:t>dB</w:t>
      </w:r>
      <w:proofErr w:type="spellEnd"/>
      <w:r w:rsidRPr="00E04B97">
        <w:rPr>
          <w:rFonts w:ascii="Cambria" w:hAnsi="Cambria" w:cs="Arial"/>
          <w:sz w:val="20"/>
          <w:szCs w:val="20"/>
        </w:rPr>
        <w:t>(A) każda;</w:t>
      </w:r>
    </w:p>
    <w:p w14:paraId="02B3AF75" w14:textId="58235512" w:rsidR="00E04B97" w:rsidRDefault="00E04B97" w:rsidP="00E04B97">
      <w:pPr>
        <w:pStyle w:val="Akapitzlist"/>
        <w:numPr>
          <w:ilvl w:val="0"/>
          <w:numId w:val="18"/>
        </w:numPr>
        <w:autoSpaceDE w:val="0"/>
        <w:autoSpaceDN w:val="0"/>
        <w:adjustRightInd w:val="0"/>
        <w:spacing w:after="0" w:line="360" w:lineRule="auto"/>
        <w:jc w:val="both"/>
        <w:rPr>
          <w:rFonts w:ascii="Cambria" w:hAnsi="Cambria" w:cs="Arial"/>
          <w:sz w:val="20"/>
          <w:szCs w:val="20"/>
        </w:rPr>
      </w:pPr>
      <w:r w:rsidRPr="00E04B97">
        <w:rPr>
          <w:rFonts w:ascii="Cambria" w:hAnsi="Cambria" w:cs="Arial"/>
          <w:sz w:val="20"/>
          <w:szCs w:val="20"/>
        </w:rPr>
        <w:t xml:space="preserve">zastosować klimatyzator stacji sterowania GPO w liczbie 1 szt. o mocy akustycznej do 75 </w:t>
      </w:r>
      <w:proofErr w:type="spellStart"/>
      <w:r w:rsidRPr="00E04B97">
        <w:rPr>
          <w:rFonts w:ascii="Cambria" w:hAnsi="Cambria" w:cs="Arial"/>
          <w:sz w:val="20"/>
          <w:szCs w:val="20"/>
        </w:rPr>
        <w:t>dB</w:t>
      </w:r>
      <w:proofErr w:type="spellEnd"/>
      <w:r w:rsidRPr="00E04B97">
        <w:rPr>
          <w:rFonts w:ascii="Cambria" w:hAnsi="Cambria" w:cs="Arial"/>
          <w:sz w:val="20"/>
          <w:szCs w:val="20"/>
        </w:rPr>
        <w:t>;</w:t>
      </w:r>
    </w:p>
    <w:p w14:paraId="34E8B2DE" w14:textId="316E5B18" w:rsidR="00E04B97" w:rsidRDefault="00E04B97" w:rsidP="00E04B97">
      <w:pPr>
        <w:pStyle w:val="Akapitzlist"/>
        <w:numPr>
          <w:ilvl w:val="0"/>
          <w:numId w:val="18"/>
        </w:numPr>
        <w:autoSpaceDE w:val="0"/>
        <w:autoSpaceDN w:val="0"/>
        <w:adjustRightInd w:val="0"/>
        <w:spacing w:after="0" w:line="360" w:lineRule="auto"/>
        <w:jc w:val="both"/>
        <w:rPr>
          <w:rFonts w:ascii="Cambria" w:hAnsi="Cambria" w:cs="Arial"/>
          <w:sz w:val="20"/>
          <w:szCs w:val="20"/>
        </w:rPr>
      </w:pPr>
      <w:r w:rsidRPr="00E04B97">
        <w:rPr>
          <w:rFonts w:ascii="Cambria" w:hAnsi="Cambria" w:cs="Arial"/>
          <w:sz w:val="20"/>
          <w:szCs w:val="20"/>
        </w:rPr>
        <w:t xml:space="preserve">zastosować wentylator dachowy stacji </w:t>
      </w:r>
      <w:proofErr w:type="spellStart"/>
      <w:r w:rsidRPr="00E04B97">
        <w:rPr>
          <w:rFonts w:ascii="Cambria" w:hAnsi="Cambria" w:cs="Arial"/>
          <w:sz w:val="20"/>
          <w:szCs w:val="20"/>
        </w:rPr>
        <w:t>trafo</w:t>
      </w:r>
      <w:proofErr w:type="spellEnd"/>
      <w:r w:rsidRPr="00E04B97">
        <w:rPr>
          <w:rFonts w:ascii="Cambria" w:hAnsi="Cambria" w:cs="Arial"/>
          <w:sz w:val="20"/>
          <w:szCs w:val="20"/>
        </w:rPr>
        <w:t xml:space="preserve"> w liczbie do 17 szt. o mocy akustycznej do 70 </w:t>
      </w:r>
      <w:proofErr w:type="spellStart"/>
      <w:r w:rsidRPr="00E04B97">
        <w:rPr>
          <w:rFonts w:ascii="Cambria" w:hAnsi="Cambria" w:cs="Arial"/>
          <w:sz w:val="20"/>
          <w:szCs w:val="20"/>
        </w:rPr>
        <w:t>dB</w:t>
      </w:r>
      <w:proofErr w:type="spellEnd"/>
      <w:r w:rsidRPr="00E04B97">
        <w:rPr>
          <w:rFonts w:ascii="Cambria" w:hAnsi="Cambria" w:cs="Arial"/>
          <w:sz w:val="20"/>
          <w:szCs w:val="20"/>
        </w:rPr>
        <w:t xml:space="preserve"> każdy;</w:t>
      </w:r>
    </w:p>
    <w:p w14:paraId="2E803BF7" w14:textId="253568E2" w:rsidR="00E04B97" w:rsidRDefault="00E04B97" w:rsidP="00E04B97">
      <w:pPr>
        <w:pStyle w:val="Akapitzlist"/>
        <w:numPr>
          <w:ilvl w:val="0"/>
          <w:numId w:val="18"/>
        </w:numPr>
        <w:autoSpaceDE w:val="0"/>
        <w:autoSpaceDN w:val="0"/>
        <w:adjustRightInd w:val="0"/>
        <w:spacing w:after="0" w:line="360" w:lineRule="auto"/>
        <w:jc w:val="both"/>
        <w:rPr>
          <w:rFonts w:ascii="Cambria" w:hAnsi="Cambria" w:cs="Arial"/>
          <w:sz w:val="20"/>
          <w:szCs w:val="20"/>
        </w:rPr>
      </w:pPr>
      <w:r w:rsidRPr="00E04B97">
        <w:rPr>
          <w:rFonts w:ascii="Cambria" w:hAnsi="Cambria" w:cs="Arial"/>
          <w:sz w:val="20"/>
          <w:szCs w:val="20"/>
        </w:rPr>
        <w:t xml:space="preserve">zastosować magazyny energii w liczbie do 67 szt., o poziomie mocy akustycznej do 75 </w:t>
      </w:r>
      <w:proofErr w:type="spellStart"/>
      <w:r w:rsidRPr="00E04B97">
        <w:rPr>
          <w:rFonts w:ascii="Cambria" w:hAnsi="Cambria" w:cs="Arial"/>
          <w:sz w:val="20"/>
          <w:szCs w:val="20"/>
        </w:rPr>
        <w:t>dB</w:t>
      </w:r>
      <w:proofErr w:type="spellEnd"/>
      <w:r w:rsidRPr="00E04B97">
        <w:rPr>
          <w:rFonts w:ascii="Cambria" w:hAnsi="Cambria" w:cs="Arial"/>
          <w:sz w:val="20"/>
          <w:szCs w:val="20"/>
        </w:rPr>
        <w:t xml:space="preserve"> każdy</w:t>
      </w:r>
      <w:r w:rsidR="009604CE">
        <w:rPr>
          <w:rFonts w:ascii="Cambria" w:hAnsi="Cambria" w:cs="Arial"/>
          <w:sz w:val="20"/>
          <w:szCs w:val="20"/>
        </w:rPr>
        <w:t>;</w:t>
      </w:r>
    </w:p>
    <w:p w14:paraId="613012AC" w14:textId="27011780" w:rsidR="009604CE" w:rsidRPr="009604CE" w:rsidRDefault="009604CE" w:rsidP="009604CE">
      <w:pPr>
        <w:pStyle w:val="Akapitzlist"/>
        <w:numPr>
          <w:ilvl w:val="0"/>
          <w:numId w:val="14"/>
        </w:numPr>
        <w:autoSpaceDE w:val="0"/>
        <w:autoSpaceDN w:val="0"/>
        <w:adjustRightInd w:val="0"/>
        <w:spacing w:after="0" w:line="360" w:lineRule="auto"/>
        <w:ind w:left="426"/>
        <w:jc w:val="both"/>
        <w:rPr>
          <w:rFonts w:ascii="Cambria" w:hAnsi="Cambria" w:cs="Arial"/>
          <w:sz w:val="20"/>
          <w:szCs w:val="20"/>
        </w:rPr>
      </w:pPr>
      <w:r>
        <w:rPr>
          <w:rFonts w:ascii="Cambria" w:hAnsi="Cambria" w:cs="Arial"/>
          <w:sz w:val="20"/>
          <w:szCs w:val="20"/>
        </w:rPr>
        <w:t>w</w:t>
      </w:r>
      <w:r w:rsidRPr="009604CE">
        <w:rPr>
          <w:rFonts w:ascii="Cambria" w:hAnsi="Cambria" w:cs="Arial"/>
          <w:sz w:val="20"/>
          <w:szCs w:val="20"/>
        </w:rPr>
        <w:t xml:space="preserve"> zakresie prac ziemnych w trakcie prowadzenia prac budowlanych:</w:t>
      </w:r>
    </w:p>
    <w:p w14:paraId="690639EE" w14:textId="51C08E9C" w:rsidR="009604CE" w:rsidRDefault="009604CE" w:rsidP="009604CE">
      <w:pPr>
        <w:pStyle w:val="Akapitzlist"/>
        <w:numPr>
          <w:ilvl w:val="0"/>
          <w:numId w:val="19"/>
        </w:numPr>
        <w:autoSpaceDE w:val="0"/>
        <w:autoSpaceDN w:val="0"/>
        <w:adjustRightInd w:val="0"/>
        <w:spacing w:after="0" w:line="360" w:lineRule="auto"/>
        <w:jc w:val="both"/>
        <w:rPr>
          <w:rFonts w:ascii="Cambria" w:hAnsi="Cambria" w:cs="Arial"/>
          <w:sz w:val="20"/>
          <w:szCs w:val="20"/>
        </w:rPr>
      </w:pPr>
      <w:r w:rsidRPr="009604CE">
        <w:rPr>
          <w:rFonts w:ascii="Cambria" w:hAnsi="Cambria" w:cs="Arial"/>
          <w:sz w:val="20"/>
          <w:szCs w:val="20"/>
        </w:rPr>
        <w:t>podczas realizacji robót ziemnych związanych z układaniem linii kablowych na terenie przedsięwzięcia, miejsca usunięcia gleby i jej składowania należy oznaczyć w taki sposób, by można było ją wbudowywać w miejsca jej pozyskania (po ułożeniu kabli w wykopach zasypanie ich winno odbywać się gruntem rodzimym, a wierzchnią warstwę winna stanowić wcześniej odłożona gleba urodzajna)</w:t>
      </w:r>
      <w:r>
        <w:rPr>
          <w:rFonts w:ascii="Cambria" w:hAnsi="Cambria" w:cs="Arial"/>
          <w:sz w:val="20"/>
          <w:szCs w:val="20"/>
        </w:rPr>
        <w:t>;</w:t>
      </w:r>
    </w:p>
    <w:p w14:paraId="258CD042" w14:textId="2A035DC3" w:rsidR="009604CE" w:rsidRPr="009604CE" w:rsidRDefault="009604CE" w:rsidP="009604CE">
      <w:pPr>
        <w:pStyle w:val="Akapitzlist"/>
        <w:numPr>
          <w:ilvl w:val="0"/>
          <w:numId w:val="14"/>
        </w:numPr>
        <w:autoSpaceDE w:val="0"/>
        <w:autoSpaceDN w:val="0"/>
        <w:adjustRightInd w:val="0"/>
        <w:spacing w:after="0" w:line="360" w:lineRule="auto"/>
        <w:ind w:left="426"/>
        <w:jc w:val="both"/>
        <w:rPr>
          <w:rFonts w:ascii="Cambria" w:hAnsi="Cambria" w:cs="Arial"/>
          <w:sz w:val="20"/>
          <w:szCs w:val="20"/>
        </w:rPr>
      </w:pPr>
      <w:r>
        <w:rPr>
          <w:rFonts w:ascii="Cambria" w:hAnsi="Cambria" w:cs="Arial"/>
          <w:sz w:val="20"/>
          <w:szCs w:val="20"/>
        </w:rPr>
        <w:t>w</w:t>
      </w:r>
      <w:r w:rsidRPr="009604CE">
        <w:rPr>
          <w:rFonts w:ascii="Cambria" w:hAnsi="Cambria" w:cs="Arial"/>
          <w:sz w:val="20"/>
          <w:szCs w:val="20"/>
        </w:rPr>
        <w:t xml:space="preserve"> zakresie gospodarowania odpadami:</w:t>
      </w:r>
    </w:p>
    <w:p w14:paraId="21B78F86" w14:textId="673F1BFF" w:rsidR="009604CE" w:rsidRDefault="009604CE" w:rsidP="009604CE">
      <w:pPr>
        <w:pStyle w:val="Akapitzlist"/>
        <w:numPr>
          <w:ilvl w:val="0"/>
          <w:numId w:val="20"/>
        </w:numPr>
        <w:autoSpaceDE w:val="0"/>
        <w:autoSpaceDN w:val="0"/>
        <w:adjustRightInd w:val="0"/>
        <w:spacing w:after="0" w:line="360" w:lineRule="auto"/>
        <w:jc w:val="both"/>
        <w:rPr>
          <w:rFonts w:ascii="Cambria" w:hAnsi="Cambria" w:cs="Arial"/>
          <w:sz w:val="20"/>
          <w:szCs w:val="20"/>
        </w:rPr>
      </w:pPr>
      <w:r w:rsidRPr="009604CE">
        <w:rPr>
          <w:rFonts w:ascii="Cambria" w:hAnsi="Cambria" w:cs="Arial"/>
          <w:sz w:val="20"/>
          <w:szCs w:val="20"/>
        </w:rPr>
        <w:t xml:space="preserve">odpady wytworzone w trakcie budowy, eksploatacji i likwidacji gromadzić selektywnie, </w:t>
      </w:r>
      <w:r w:rsidR="00632FF2">
        <w:rPr>
          <w:rFonts w:ascii="Cambria" w:hAnsi="Cambria" w:cs="Arial"/>
          <w:sz w:val="20"/>
          <w:szCs w:val="20"/>
        </w:rPr>
        <w:br/>
      </w:r>
      <w:r w:rsidRPr="009604CE">
        <w:rPr>
          <w:rFonts w:ascii="Cambria" w:hAnsi="Cambria" w:cs="Arial"/>
          <w:sz w:val="20"/>
          <w:szCs w:val="20"/>
        </w:rPr>
        <w:t xml:space="preserve">w uporządkowany sposób, w pojemnikach, kontenerach lub innych odpowiednich opakowaniach, </w:t>
      </w:r>
      <w:r w:rsidR="00632FF2">
        <w:rPr>
          <w:rFonts w:ascii="Cambria" w:hAnsi="Cambria" w:cs="Arial"/>
          <w:sz w:val="20"/>
          <w:szCs w:val="20"/>
        </w:rPr>
        <w:br/>
      </w:r>
      <w:r w:rsidRPr="009604CE">
        <w:rPr>
          <w:rFonts w:ascii="Cambria" w:hAnsi="Cambria" w:cs="Arial"/>
          <w:sz w:val="20"/>
          <w:szCs w:val="20"/>
        </w:rPr>
        <w:t>w warunkach odpowiednio zabezpieczonych przed przedostaniem się do środowiska substancji szkodliwych, przed dostępem osób postronnych i zwierząt, na utwardzonym podłożu, a następnie przekazywać firmom posiadającym stosowne zezwolenie na zbieranie odpadów, odzysk czy ich unieszkodliwienie</w:t>
      </w:r>
      <w:r>
        <w:rPr>
          <w:rFonts w:ascii="Cambria" w:hAnsi="Cambria" w:cs="Arial"/>
          <w:sz w:val="20"/>
          <w:szCs w:val="20"/>
        </w:rPr>
        <w:t>;</w:t>
      </w:r>
    </w:p>
    <w:p w14:paraId="744CC037" w14:textId="32B9EDA8" w:rsidR="00A1592F" w:rsidRPr="00A1592F" w:rsidRDefault="00A1592F" w:rsidP="00A1592F">
      <w:pPr>
        <w:pStyle w:val="Akapitzlist"/>
        <w:numPr>
          <w:ilvl w:val="0"/>
          <w:numId w:val="14"/>
        </w:numPr>
        <w:autoSpaceDE w:val="0"/>
        <w:autoSpaceDN w:val="0"/>
        <w:adjustRightInd w:val="0"/>
        <w:spacing w:after="0" w:line="360" w:lineRule="auto"/>
        <w:ind w:left="426"/>
        <w:jc w:val="both"/>
        <w:rPr>
          <w:rFonts w:ascii="Cambria" w:hAnsi="Cambria" w:cs="Arial"/>
          <w:sz w:val="20"/>
          <w:szCs w:val="20"/>
        </w:rPr>
      </w:pPr>
      <w:r>
        <w:rPr>
          <w:rFonts w:ascii="Cambria" w:hAnsi="Cambria" w:cs="Arial"/>
          <w:sz w:val="20"/>
          <w:szCs w:val="20"/>
        </w:rPr>
        <w:t>w</w:t>
      </w:r>
      <w:r w:rsidRPr="00A1592F">
        <w:rPr>
          <w:rFonts w:ascii="Cambria" w:hAnsi="Cambria" w:cs="Arial"/>
          <w:sz w:val="20"/>
          <w:szCs w:val="20"/>
        </w:rPr>
        <w:t xml:space="preserve"> zakresie ochrony powietrza:</w:t>
      </w:r>
    </w:p>
    <w:p w14:paraId="5EA0ED9A" w14:textId="0666903E" w:rsidR="00A1592F" w:rsidRDefault="00A1592F" w:rsidP="00A1592F">
      <w:pPr>
        <w:pStyle w:val="Akapitzlist"/>
        <w:numPr>
          <w:ilvl w:val="0"/>
          <w:numId w:val="21"/>
        </w:numPr>
        <w:autoSpaceDE w:val="0"/>
        <w:autoSpaceDN w:val="0"/>
        <w:adjustRightInd w:val="0"/>
        <w:spacing w:after="0" w:line="360" w:lineRule="auto"/>
        <w:jc w:val="both"/>
        <w:rPr>
          <w:rFonts w:ascii="Cambria" w:hAnsi="Cambria" w:cs="Arial"/>
          <w:sz w:val="20"/>
          <w:szCs w:val="20"/>
        </w:rPr>
      </w:pPr>
      <w:r w:rsidRPr="00A1592F">
        <w:rPr>
          <w:rFonts w:ascii="Cambria" w:hAnsi="Cambria" w:cs="Arial"/>
          <w:sz w:val="20"/>
          <w:szCs w:val="20"/>
        </w:rPr>
        <w:t xml:space="preserve"> stosować środki techniczne i organizacyjne mające na celu ograniczenie emisji pyłu z terenu przedsięwzięcia powstającego podczas prowadzenia prac budowlanych, jak i podczas transportu materiałów budowlanych (np. osłaniać składowiska kruszyw zawierające drobne frakcje pyłowe przed działaniem wiatru, do transportu materiałów pylistych stosować pojazdy ciężarowe wyposażone w systemy zabezpieczające przed rozwiewaniem transportowanych materiałów, drogi wyjazdowe z placu budowy utrzymywać w czystości, aby wyeliminować możliwość wtórnego pylenia, itp.)</w:t>
      </w:r>
      <w:r>
        <w:rPr>
          <w:rFonts w:ascii="Cambria" w:hAnsi="Cambria" w:cs="Arial"/>
          <w:sz w:val="20"/>
          <w:szCs w:val="20"/>
        </w:rPr>
        <w:t>;</w:t>
      </w:r>
    </w:p>
    <w:p w14:paraId="2BE63997" w14:textId="77777777" w:rsidR="00A1592F" w:rsidRPr="00A1592F" w:rsidRDefault="00A1592F" w:rsidP="00A1592F">
      <w:pPr>
        <w:pStyle w:val="Akapitzlist"/>
        <w:numPr>
          <w:ilvl w:val="0"/>
          <w:numId w:val="14"/>
        </w:numPr>
        <w:autoSpaceDE w:val="0"/>
        <w:autoSpaceDN w:val="0"/>
        <w:adjustRightInd w:val="0"/>
        <w:spacing w:after="0" w:line="360" w:lineRule="auto"/>
        <w:ind w:left="284"/>
        <w:jc w:val="both"/>
        <w:rPr>
          <w:rFonts w:ascii="Cambria" w:hAnsi="Cambria" w:cs="Arial"/>
          <w:sz w:val="20"/>
          <w:szCs w:val="20"/>
        </w:rPr>
      </w:pPr>
      <w:r w:rsidRPr="00A1592F">
        <w:rPr>
          <w:rFonts w:ascii="Cambria" w:hAnsi="Cambria" w:cs="Arial"/>
          <w:sz w:val="20"/>
          <w:szCs w:val="20"/>
        </w:rPr>
        <w:t>Przyłączenie instalacji fotowoltaicznej do Krajowego Systemu Elektroenergetycznego KSE zaprojektować poza:</w:t>
      </w:r>
    </w:p>
    <w:p w14:paraId="6C2BBA11" w14:textId="77777777" w:rsidR="00A1592F" w:rsidRDefault="00A1592F" w:rsidP="00A1592F">
      <w:pPr>
        <w:pStyle w:val="Akapitzlist"/>
        <w:numPr>
          <w:ilvl w:val="0"/>
          <w:numId w:val="22"/>
        </w:numPr>
        <w:autoSpaceDE w:val="0"/>
        <w:autoSpaceDN w:val="0"/>
        <w:adjustRightInd w:val="0"/>
        <w:spacing w:after="0" w:line="360" w:lineRule="auto"/>
        <w:jc w:val="both"/>
        <w:rPr>
          <w:rFonts w:ascii="Cambria" w:hAnsi="Cambria" w:cs="Arial"/>
          <w:sz w:val="20"/>
          <w:szCs w:val="20"/>
        </w:rPr>
      </w:pPr>
      <w:r w:rsidRPr="00A1592F">
        <w:rPr>
          <w:rFonts w:ascii="Cambria" w:hAnsi="Cambria" w:cs="Arial"/>
          <w:sz w:val="20"/>
          <w:szCs w:val="20"/>
        </w:rPr>
        <w:t>terenami wymagającymi wycinki drzew i krzewów;</w:t>
      </w:r>
    </w:p>
    <w:p w14:paraId="77380F1D" w14:textId="77777777" w:rsidR="00A1592F" w:rsidRDefault="00A1592F" w:rsidP="00A1592F">
      <w:pPr>
        <w:pStyle w:val="Akapitzlist"/>
        <w:numPr>
          <w:ilvl w:val="0"/>
          <w:numId w:val="22"/>
        </w:numPr>
        <w:autoSpaceDE w:val="0"/>
        <w:autoSpaceDN w:val="0"/>
        <w:adjustRightInd w:val="0"/>
        <w:spacing w:after="0" w:line="360" w:lineRule="auto"/>
        <w:jc w:val="both"/>
        <w:rPr>
          <w:rFonts w:ascii="Cambria" w:hAnsi="Cambria" w:cs="Arial"/>
          <w:sz w:val="20"/>
          <w:szCs w:val="20"/>
        </w:rPr>
      </w:pPr>
      <w:r w:rsidRPr="00A1592F">
        <w:rPr>
          <w:rFonts w:ascii="Cambria" w:hAnsi="Cambria" w:cs="Arial"/>
          <w:sz w:val="20"/>
          <w:szCs w:val="20"/>
        </w:rPr>
        <w:t>terenami cieków wodnych;</w:t>
      </w:r>
    </w:p>
    <w:p w14:paraId="2E1080EC" w14:textId="77777777" w:rsidR="00A1592F" w:rsidRDefault="00A1592F" w:rsidP="00A1592F">
      <w:pPr>
        <w:pStyle w:val="Akapitzlist"/>
        <w:numPr>
          <w:ilvl w:val="0"/>
          <w:numId w:val="22"/>
        </w:numPr>
        <w:autoSpaceDE w:val="0"/>
        <w:autoSpaceDN w:val="0"/>
        <w:adjustRightInd w:val="0"/>
        <w:spacing w:after="0" w:line="360" w:lineRule="auto"/>
        <w:jc w:val="both"/>
        <w:rPr>
          <w:rFonts w:ascii="Cambria" w:hAnsi="Cambria" w:cs="Arial"/>
          <w:sz w:val="20"/>
          <w:szCs w:val="20"/>
        </w:rPr>
      </w:pPr>
      <w:r w:rsidRPr="00A1592F">
        <w:rPr>
          <w:rFonts w:ascii="Cambria" w:hAnsi="Cambria" w:cs="Arial"/>
          <w:sz w:val="20"/>
          <w:szCs w:val="20"/>
        </w:rPr>
        <w:t>obszarami wodno-błotnymi oraz innymi obszarami o płytkim zaleganiu wód podziemnych, w tym siedliskami łęgowymi oraz ujściami rzek;</w:t>
      </w:r>
    </w:p>
    <w:p w14:paraId="4EB55FAF" w14:textId="77777777" w:rsidR="00A1592F" w:rsidRDefault="00A1592F" w:rsidP="00A1592F">
      <w:pPr>
        <w:pStyle w:val="Akapitzlist"/>
        <w:numPr>
          <w:ilvl w:val="0"/>
          <w:numId w:val="22"/>
        </w:numPr>
        <w:autoSpaceDE w:val="0"/>
        <w:autoSpaceDN w:val="0"/>
        <w:adjustRightInd w:val="0"/>
        <w:spacing w:after="0" w:line="360" w:lineRule="auto"/>
        <w:jc w:val="both"/>
        <w:rPr>
          <w:rFonts w:ascii="Cambria" w:hAnsi="Cambria" w:cs="Arial"/>
          <w:sz w:val="20"/>
          <w:szCs w:val="20"/>
        </w:rPr>
      </w:pPr>
      <w:r w:rsidRPr="00A1592F">
        <w:rPr>
          <w:rFonts w:ascii="Cambria" w:hAnsi="Cambria" w:cs="Arial"/>
          <w:sz w:val="20"/>
          <w:szCs w:val="20"/>
        </w:rPr>
        <w:t>obszarami leśnymi;</w:t>
      </w:r>
    </w:p>
    <w:p w14:paraId="5CCF7994" w14:textId="77777777" w:rsidR="00A1592F" w:rsidRDefault="00A1592F" w:rsidP="00A1592F">
      <w:pPr>
        <w:pStyle w:val="Akapitzlist"/>
        <w:numPr>
          <w:ilvl w:val="0"/>
          <w:numId w:val="22"/>
        </w:numPr>
        <w:autoSpaceDE w:val="0"/>
        <w:autoSpaceDN w:val="0"/>
        <w:adjustRightInd w:val="0"/>
        <w:spacing w:after="0" w:line="360" w:lineRule="auto"/>
        <w:jc w:val="both"/>
        <w:rPr>
          <w:rFonts w:ascii="Cambria" w:hAnsi="Cambria" w:cs="Arial"/>
          <w:sz w:val="20"/>
          <w:szCs w:val="20"/>
        </w:rPr>
      </w:pPr>
      <w:r w:rsidRPr="00A1592F">
        <w:rPr>
          <w:rFonts w:ascii="Cambria" w:hAnsi="Cambria" w:cs="Arial"/>
          <w:sz w:val="20"/>
          <w:szCs w:val="20"/>
        </w:rPr>
        <w:t xml:space="preserve">obszarami objętymi ochroną, w tym strefami ochronnymi ujęć wód oraz obszarami ochronnymi zbiorników wód śródlądowych; </w:t>
      </w:r>
    </w:p>
    <w:p w14:paraId="259C2097" w14:textId="29B9664A" w:rsidR="00A002ED" w:rsidRPr="00A1592F" w:rsidRDefault="00A1592F" w:rsidP="00CB7544">
      <w:pPr>
        <w:pStyle w:val="Akapitzlist"/>
        <w:numPr>
          <w:ilvl w:val="0"/>
          <w:numId w:val="22"/>
        </w:numPr>
        <w:autoSpaceDE w:val="0"/>
        <w:autoSpaceDN w:val="0"/>
        <w:adjustRightInd w:val="0"/>
        <w:spacing w:after="0" w:line="360" w:lineRule="auto"/>
        <w:jc w:val="both"/>
        <w:rPr>
          <w:rFonts w:ascii="Cambria" w:hAnsi="Cambria" w:cs="Arial"/>
          <w:sz w:val="20"/>
          <w:szCs w:val="20"/>
        </w:rPr>
      </w:pPr>
      <w:r w:rsidRPr="00A1592F">
        <w:rPr>
          <w:rFonts w:ascii="Cambria" w:hAnsi="Cambria" w:cs="Arial"/>
          <w:sz w:val="20"/>
          <w:szCs w:val="20"/>
        </w:rPr>
        <w:t>obszarami o krajobrazie mającym znaczenie historyczne, kulturowe lub/i archeologiczne.</w:t>
      </w:r>
    </w:p>
    <w:p w14:paraId="7FFF6B7D" w14:textId="60FEE192" w:rsidR="00A1592F" w:rsidRDefault="00A1592F" w:rsidP="00A31B0E">
      <w:pPr>
        <w:pStyle w:val="Akapitzlist"/>
        <w:numPr>
          <w:ilvl w:val="0"/>
          <w:numId w:val="1"/>
        </w:numPr>
        <w:spacing w:after="0" w:line="360" w:lineRule="auto"/>
        <w:ind w:left="426"/>
        <w:jc w:val="both"/>
        <w:rPr>
          <w:rFonts w:ascii="Cambria" w:hAnsi="Cambria" w:cs="Arial"/>
          <w:b/>
          <w:bCs/>
          <w:sz w:val="20"/>
          <w:szCs w:val="20"/>
        </w:rPr>
      </w:pPr>
      <w:r w:rsidRPr="00A1592F">
        <w:rPr>
          <w:rFonts w:ascii="Cambria" w:hAnsi="Cambria" w:cs="Arial"/>
          <w:b/>
          <w:bCs/>
          <w:sz w:val="20"/>
          <w:szCs w:val="20"/>
        </w:rPr>
        <w:lastRenderedPageBreak/>
        <w:t>W dokumentacji wymaganej do wydania decyzji o pozwoleniu na budowę należy uwzględnić następujące wymagania dotyczące ochrony środowiska:</w:t>
      </w:r>
    </w:p>
    <w:p w14:paraId="7CDE3B98" w14:textId="398C6ADC" w:rsidR="00A1592F" w:rsidRPr="00A1592F" w:rsidRDefault="00632FF2" w:rsidP="00A1592F">
      <w:pPr>
        <w:pStyle w:val="Akapitzlist"/>
        <w:numPr>
          <w:ilvl w:val="0"/>
          <w:numId w:val="23"/>
        </w:numPr>
        <w:spacing w:after="0" w:line="360" w:lineRule="auto"/>
        <w:jc w:val="both"/>
        <w:rPr>
          <w:rFonts w:ascii="Cambria" w:hAnsi="Cambria" w:cs="Arial"/>
          <w:sz w:val="20"/>
          <w:szCs w:val="20"/>
        </w:rPr>
      </w:pPr>
      <w:r>
        <w:rPr>
          <w:rFonts w:ascii="Cambria" w:hAnsi="Cambria" w:cs="Arial"/>
          <w:sz w:val="20"/>
          <w:szCs w:val="20"/>
        </w:rPr>
        <w:t>z</w:t>
      </w:r>
      <w:r w:rsidR="00A1592F" w:rsidRPr="00A1592F">
        <w:rPr>
          <w:rFonts w:ascii="Cambria" w:hAnsi="Cambria" w:cs="Arial"/>
          <w:sz w:val="20"/>
          <w:szCs w:val="20"/>
        </w:rPr>
        <w:t>aprojektować panele fotowoltaiczne o powłoce antyrefleksyjnej, jednocześnie zapobiegającej zjawisku olśnienia odbiciowego i zwiększającej sprawność pochłaniania światła słonecznego;</w:t>
      </w:r>
    </w:p>
    <w:p w14:paraId="54ED4D70" w14:textId="033E2150" w:rsidR="00A1592F" w:rsidRPr="00A1592F" w:rsidRDefault="00632FF2" w:rsidP="00A1592F">
      <w:pPr>
        <w:pStyle w:val="Akapitzlist"/>
        <w:numPr>
          <w:ilvl w:val="0"/>
          <w:numId w:val="23"/>
        </w:numPr>
        <w:spacing w:after="0" w:line="360" w:lineRule="auto"/>
        <w:jc w:val="both"/>
        <w:rPr>
          <w:rFonts w:ascii="Cambria" w:hAnsi="Cambria" w:cs="Arial"/>
          <w:sz w:val="20"/>
          <w:szCs w:val="20"/>
        </w:rPr>
      </w:pPr>
      <w:r>
        <w:rPr>
          <w:rFonts w:ascii="Cambria" w:hAnsi="Cambria" w:cs="Arial"/>
          <w:sz w:val="20"/>
          <w:szCs w:val="20"/>
        </w:rPr>
        <w:t>z</w:t>
      </w:r>
      <w:r w:rsidR="00A1592F" w:rsidRPr="00A1592F">
        <w:rPr>
          <w:rFonts w:ascii="Cambria" w:hAnsi="Cambria" w:cs="Arial"/>
          <w:sz w:val="20"/>
          <w:szCs w:val="20"/>
        </w:rPr>
        <w:t>aprojektować ogrodzenie przezierne z przestrzenią min. 15 cm od powierzchni gruntu do dolnej krawędzi ogrodzenia, bez podmurówki lub z podmurówką umieszczoną w gruncie do poziomu terenu, tak by pod wygrodzeniem nie istniały żadne fizyczne przeszkody, co umożliwi migrację drobnym zwierzętom. Dolna krawędź ogrodzenia winna być wykonana w sposób wykluczający możliwość kaleczenia się zwierząt. Ogrodzenie wykonać w kolorystyce stonowanej o barwach naturalnych nawiązujących do otoczenia;</w:t>
      </w:r>
    </w:p>
    <w:p w14:paraId="2FFB1179" w14:textId="2FD5D656" w:rsidR="00A1592F" w:rsidRPr="00A1592F" w:rsidRDefault="00632FF2" w:rsidP="00A1592F">
      <w:pPr>
        <w:pStyle w:val="Akapitzlist"/>
        <w:numPr>
          <w:ilvl w:val="0"/>
          <w:numId w:val="23"/>
        </w:numPr>
        <w:spacing w:after="0" w:line="360" w:lineRule="auto"/>
        <w:jc w:val="both"/>
        <w:rPr>
          <w:rFonts w:ascii="Cambria" w:hAnsi="Cambria" w:cs="Arial"/>
          <w:sz w:val="20"/>
          <w:szCs w:val="20"/>
        </w:rPr>
      </w:pPr>
      <w:r>
        <w:rPr>
          <w:rFonts w:ascii="Cambria" w:hAnsi="Cambria" w:cs="Arial"/>
          <w:sz w:val="20"/>
          <w:szCs w:val="20"/>
        </w:rPr>
        <w:t>i</w:t>
      </w:r>
      <w:r w:rsidR="00A1592F" w:rsidRPr="00A1592F">
        <w:rPr>
          <w:rFonts w:ascii="Cambria" w:hAnsi="Cambria" w:cs="Arial"/>
          <w:sz w:val="20"/>
          <w:szCs w:val="20"/>
        </w:rPr>
        <w:t>nfrastrukturę techniczną towarzyszącą instalacjom fotowoltaicznym (w tym stacje transformatorowe) wykonać w kolorach stonowanych, nie wyróżniających się w otoczeniu (w odcieniach ciemnej zieleni, brązu lub szarośc</w:t>
      </w:r>
      <w:r>
        <w:rPr>
          <w:rFonts w:ascii="Cambria" w:hAnsi="Cambria" w:cs="Arial"/>
          <w:sz w:val="20"/>
          <w:szCs w:val="20"/>
        </w:rPr>
        <w:t>i</w:t>
      </w:r>
      <w:r w:rsidR="00A1592F" w:rsidRPr="00A1592F">
        <w:rPr>
          <w:rFonts w:ascii="Cambria" w:hAnsi="Cambria" w:cs="Arial"/>
          <w:sz w:val="20"/>
          <w:szCs w:val="20"/>
        </w:rPr>
        <w:t>;</w:t>
      </w:r>
    </w:p>
    <w:p w14:paraId="4F936127" w14:textId="6CC9F326" w:rsidR="00A1592F" w:rsidRPr="00A1592F" w:rsidRDefault="00632FF2" w:rsidP="00A1592F">
      <w:pPr>
        <w:pStyle w:val="Akapitzlist"/>
        <w:numPr>
          <w:ilvl w:val="0"/>
          <w:numId w:val="23"/>
        </w:numPr>
        <w:spacing w:after="0" w:line="360" w:lineRule="auto"/>
        <w:jc w:val="both"/>
        <w:rPr>
          <w:rFonts w:ascii="Cambria" w:hAnsi="Cambria" w:cs="Arial"/>
          <w:sz w:val="20"/>
          <w:szCs w:val="20"/>
        </w:rPr>
      </w:pPr>
      <w:r>
        <w:rPr>
          <w:rFonts w:ascii="Cambria" w:hAnsi="Cambria" w:cs="Arial"/>
          <w:sz w:val="20"/>
          <w:szCs w:val="20"/>
        </w:rPr>
        <w:t>n</w:t>
      </w:r>
      <w:r w:rsidR="00A1592F" w:rsidRPr="00A1592F">
        <w:rPr>
          <w:rFonts w:ascii="Cambria" w:hAnsi="Cambria" w:cs="Arial"/>
          <w:sz w:val="20"/>
          <w:szCs w:val="20"/>
        </w:rPr>
        <w:t>ie stosować ciągłego oświetlenia terenu instalacji fotowoltaicznej. Zainstalować system nadzoru z wykorzystaniem czujników ruchu. Do oświetlenia wykorzystać energooszczędne źródło światła z oprawami skierowanymi w dół.</w:t>
      </w:r>
    </w:p>
    <w:p w14:paraId="6DBA9FF9" w14:textId="1E781662" w:rsidR="00A31B0E" w:rsidRDefault="00A31B0E" w:rsidP="00A31B0E">
      <w:pPr>
        <w:pStyle w:val="Akapitzlist"/>
        <w:numPr>
          <w:ilvl w:val="0"/>
          <w:numId w:val="1"/>
        </w:numPr>
        <w:spacing w:after="0" w:line="360" w:lineRule="auto"/>
        <w:ind w:left="426"/>
        <w:jc w:val="both"/>
        <w:rPr>
          <w:rFonts w:ascii="Cambria" w:hAnsi="Cambria" w:cs="Arial"/>
          <w:b/>
          <w:bCs/>
          <w:sz w:val="20"/>
          <w:szCs w:val="20"/>
        </w:rPr>
      </w:pPr>
      <w:r w:rsidRPr="00A31B0E">
        <w:rPr>
          <w:rFonts w:ascii="Cambria" w:hAnsi="Cambria" w:cs="Arial"/>
          <w:b/>
          <w:bCs/>
          <w:sz w:val="20"/>
          <w:szCs w:val="20"/>
        </w:rPr>
        <w:t>Przed rozpoczęciem realizacji przedsięwzięcia nie zachodzi potrzeba przeprowadzenia:</w:t>
      </w:r>
    </w:p>
    <w:p w14:paraId="48513BDD" w14:textId="371E23FF" w:rsidR="00A31B0E" w:rsidRPr="00A31B0E" w:rsidRDefault="00632FF2" w:rsidP="00A31B0E">
      <w:pPr>
        <w:pStyle w:val="Akapitzlist"/>
        <w:numPr>
          <w:ilvl w:val="0"/>
          <w:numId w:val="17"/>
        </w:numPr>
        <w:spacing w:after="0" w:line="360" w:lineRule="auto"/>
        <w:jc w:val="both"/>
        <w:rPr>
          <w:rFonts w:ascii="Cambria" w:hAnsi="Cambria" w:cs="Arial"/>
          <w:sz w:val="20"/>
          <w:szCs w:val="20"/>
        </w:rPr>
      </w:pPr>
      <w:r>
        <w:rPr>
          <w:rFonts w:ascii="Cambria" w:hAnsi="Cambria" w:cs="Arial"/>
          <w:sz w:val="20"/>
          <w:szCs w:val="20"/>
        </w:rPr>
        <w:t>o</w:t>
      </w:r>
      <w:r w:rsidR="00A31B0E" w:rsidRPr="00A31B0E">
        <w:rPr>
          <w:rFonts w:ascii="Cambria" w:hAnsi="Cambria" w:cs="Arial"/>
          <w:sz w:val="20"/>
          <w:szCs w:val="20"/>
        </w:rPr>
        <w:t>ceny oddziaływania na środowisko w ramach postępowania w sprawie wydania pozwolenia na budowę;</w:t>
      </w:r>
    </w:p>
    <w:p w14:paraId="66379022" w14:textId="3480E583" w:rsidR="00A31B0E" w:rsidRDefault="00632FF2" w:rsidP="00A31B0E">
      <w:pPr>
        <w:pStyle w:val="Akapitzlist"/>
        <w:numPr>
          <w:ilvl w:val="0"/>
          <w:numId w:val="17"/>
        </w:numPr>
        <w:spacing w:after="0" w:line="360" w:lineRule="auto"/>
        <w:jc w:val="both"/>
        <w:rPr>
          <w:rFonts w:ascii="Cambria" w:hAnsi="Cambria" w:cs="Arial"/>
          <w:sz w:val="20"/>
          <w:szCs w:val="20"/>
        </w:rPr>
      </w:pPr>
      <w:r>
        <w:rPr>
          <w:rFonts w:ascii="Cambria" w:hAnsi="Cambria" w:cs="Arial"/>
          <w:sz w:val="20"/>
          <w:szCs w:val="20"/>
        </w:rPr>
        <w:t>p</w:t>
      </w:r>
      <w:r w:rsidR="00A31B0E" w:rsidRPr="00A31B0E">
        <w:rPr>
          <w:rFonts w:ascii="Cambria" w:hAnsi="Cambria" w:cs="Arial"/>
          <w:sz w:val="20"/>
          <w:szCs w:val="20"/>
        </w:rPr>
        <w:t>ostępowania w sprawie transgranicznego oddziaływania na środowiska.</w:t>
      </w:r>
    </w:p>
    <w:p w14:paraId="1AB6B463" w14:textId="0254333A" w:rsidR="00A31B0E" w:rsidRPr="00A31B0E" w:rsidRDefault="00A31B0E" w:rsidP="00A31B0E">
      <w:pPr>
        <w:pStyle w:val="Akapitzlist"/>
        <w:numPr>
          <w:ilvl w:val="0"/>
          <w:numId w:val="1"/>
        </w:numPr>
        <w:spacing w:after="0" w:line="360" w:lineRule="auto"/>
        <w:ind w:left="426"/>
        <w:jc w:val="both"/>
        <w:rPr>
          <w:rFonts w:ascii="Cambria" w:hAnsi="Cambria" w:cs="Arial"/>
          <w:sz w:val="20"/>
          <w:szCs w:val="20"/>
        </w:rPr>
      </w:pPr>
      <w:r w:rsidRPr="00A31B0E">
        <w:rPr>
          <w:rFonts w:ascii="Cambria" w:hAnsi="Cambria" w:cs="Arial"/>
          <w:b/>
          <w:bCs/>
          <w:sz w:val="20"/>
          <w:szCs w:val="20"/>
        </w:rPr>
        <w:t>Nie stwierdza, w kontekście osiągnięcia celów środowiskowych w zakresie ochrony zasobów wodnych, potrzeby:</w:t>
      </w:r>
    </w:p>
    <w:p w14:paraId="34E84169" w14:textId="3C2C871C" w:rsidR="00A31B0E" w:rsidRPr="00A31B0E" w:rsidRDefault="00A31B0E" w:rsidP="00A31B0E">
      <w:pPr>
        <w:pStyle w:val="Akapitzlist"/>
        <w:numPr>
          <w:ilvl w:val="0"/>
          <w:numId w:val="16"/>
        </w:numPr>
        <w:spacing w:after="0" w:line="360" w:lineRule="auto"/>
        <w:ind w:left="426"/>
        <w:jc w:val="both"/>
        <w:rPr>
          <w:rFonts w:ascii="Cambria" w:hAnsi="Cambria" w:cs="Arial"/>
          <w:sz w:val="20"/>
          <w:szCs w:val="20"/>
        </w:rPr>
      </w:pPr>
      <w:r w:rsidRPr="00A31B0E">
        <w:rPr>
          <w:rFonts w:ascii="Cambria" w:hAnsi="Cambria" w:cs="Arial"/>
          <w:sz w:val="20"/>
          <w:szCs w:val="20"/>
        </w:rPr>
        <w:t>przeprowadzenia oceny oddziaływania na środowisko w ramach postępowania w sprawie uzyskania decyzji o warunkach zabudowy;</w:t>
      </w:r>
    </w:p>
    <w:p w14:paraId="649B8482" w14:textId="397AAD23" w:rsidR="00A002ED" w:rsidRPr="00A31B0E" w:rsidRDefault="00A31B0E" w:rsidP="00A31B0E">
      <w:pPr>
        <w:pStyle w:val="Akapitzlist"/>
        <w:numPr>
          <w:ilvl w:val="0"/>
          <w:numId w:val="16"/>
        </w:numPr>
        <w:spacing w:after="0" w:line="360" w:lineRule="auto"/>
        <w:ind w:left="426"/>
        <w:jc w:val="both"/>
        <w:rPr>
          <w:rFonts w:ascii="Cambria" w:hAnsi="Cambria" w:cs="Arial"/>
          <w:sz w:val="20"/>
          <w:szCs w:val="20"/>
        </w:rPr>
      </w:pPr>
      <w:r w:rsidRPr="00A31B0E">
        <w:rPr>
          <w:rFonts w:ascii="Cambria" w:hAnsi="Cambria" w:cs="Arial"/>
          <w:sz w:val="20"/>
          <w:szCs w:val="20"/>
        </w:rPr>
        <w:t>postępowania w sprawie transgranicznego oddziaływania na środowisko przed rozpoczęciem realizacji przedsięwzięcia.</w:t>
      </w:r>
    </w:p>
    <w:p w14:paraId="3DB4968F" w14:textId="77777777" w:rsidR="00CB7544" w:rsidRDefault="00CB7544" w:rsidP="006A5F33">
      <w:pPr>
        <w:spacing w:after="0" w:line="360" w:lineRule="auto"/>
        <w:rPr>
          <w:rFonts w:ascii="Cambria" w:hAnsi="Cambria" w:cs="Arial"/>
          <w:sz w:val="20"/>
          <w:szCs w:val="20"/>
        </w:rPr>
      </w:pPr>
    </w:p>
    <w:p w14:paraId="3CC63E47" w14:textId="1834DB03" w:rsidR="00CB7544" w:rsidRDefault="00CB7544" w:rsidP="00492477">
      <w:pPr>
        <w:spacing w:after="0" w:line="480" w:lineRule="auto"/>
        <w:jc w:val="center"/>
        <w:rPr>
          <w:rFonts w:ascii="Cambria" w:hAnsi="Cambria" w:cs="Arial"/>
          <w:b/>
          <w:bCs/>
          <w:sz w:val="28"/>
          <w:szCs w:val="28"/>
        </w:rPr>
      </w:pPr>
      <w:r w:rsidRPr="00CB7544">
        <w:rPr>
          <w:rFonts w:ascii="Cambria" w:hAnsi="Cambria" w:cs="Arial"/>
          <w:b/>
          <w:bCs/>
          <w:sz w:val="28"/>
          <w:szCs w:val="28"/>
        </w:rPr>
        <w:t>UZASADNIENIE</w:t>
      </w:r>
    </w:p>
    <w:p w14:paraId="6B0656C5" w14:textId="5CBA9D08" w:rsidR="006A5F33" w:rsidRDefault="00FB07D6" w:rsidP="00FB07D6">
      <w:pPr>
        <w:spacing w:after="0" w:line="360" w:lineRule="auto"/>
        <w:ind w:firstLine="708"/>
        <w:jc w:val="both"/>
        <w:rPr>
          <w:rFonts w:ascii="Cambria" w:hAnsi="Cambria" w:cs="Arial"/>
          <w:sz w:val="20"/>
          <w:szCs w:val="20"/>
        </w:rPr>
      </w:pPr>
      <w:r w:rsidRPr="00FB07D6">
        <w:rPr>
          <w:rFonts w:ascii="Cambria" w:hAnsi="Cambria" w:cs="Arial"/>
          <w:sz w:val="20"/>
          <w:szCs w:val="20"/>
        </w:rPr>
        <w:t>Pan Andrze</w:t>
      </w:r>
      <w:r>
        <w:rPr>
          <w:rFonts w:ascii="Cambria" w:hAnsi="Cambria" w:cs="Arial"/>
          <w:sz w:val="20"/>
          <w:szCs w:val="20"/>
        </w:rPr>
        <w:t>j</w:t>
      </w:r>
      <w:r w:rsidRPr="00FB07D6">
        <w:rPr>
          <w:rFonts w:ascii="Cambria" w:hAnsi="Cambria" w:cs="Arial"/>
          <w:sz w:val="20"/>
          <w:szCs w:val="20"/>
        </w:rPr>
        <w:t xml:space="preserve"> Kłodnic</w:t>
      </w:r>
      <w:r>
        <w:rPr>
          <w:rFonts w:ascii="Cambria" w:hAnsi="Cambria" w:cs="Arial"/>
          <w:sz w:val="20"/>
          <w:szCs w:val="20"/>
        </w:rPr>
        <w:t>ki</w:t>
      </w:r>
      <w:r w:rsidRPr="00FB07D6">
        <w:rPr>
          <w:rFonts w:ascii="Cambria" w:hAnsi="Cambria" w:cs="Arial"/>
          <w:sz w:val="20"/>
          <w:szCs w:val="20"/>
        </w:rPr>
        <w:t xml:space="preserve"> będąc</w:t>
      </w:r>
      <w:r>
        <w:rPr>
          <w:rFonts w:ascii="Cambria" w:hAnsi="Cambria" w:cs="Arial"/>
          <w:sz w:val="20"/>
          <w:szCs w:val="20"/>
        </w:rPr>
        <w:t xml:space="preserve">y </w:t>
      </w:r>
      <w:r w:rsidRPr="00FB07D6">
        <w:rPr>
          <w:rFonts w:ascii="Cambria" w:hAnsi="Cambria" w:cs="Arial"/>
          <w:sz w:val="20"/>
          <w:szCs w:val="20"/>
        </w:rPr>
        <w:t>pełnomocnikiem firmy ECO-SUN KRZEWINA 11 SP. Z O.O., z siedzibą we Wrocławiu, ul. Ruska 65/1, 50-079 Wrocław-Stare Miasto</w:t>
      </w:r>
      <w:r>
        <w:rPr>
          <w:rFonts w:ascii="Cambria" w:hAnsi="Cambria" w:cs="Arial"/>
          <w:sz w:val="20"/>
          <w:szCs w:val="20"/>
        </w:rPr>
        <w:t xml:space="preserve"> </w:t>
      </w:r>
      <w:r w:rsidRPr="00FB07D6">
        <w:rPr>
          <w:rFonts w:ascii="Cambria" w:hAnsi="Cambria" w:cs="Arial"/>
          <w:sz w:val="20"/>
          <w:szCs w:val="20"/>
        </w:rPr>
        <w:t xml:space="preserve">wystąpił do Burmistrza Miasta i Gminy Kiernozia </w:t>
      </w:r>
      <w:r w:rsidRPr="00A03BB3">
        <w:rPr>
          <w:rFonts w:ascii="Cambria" w:hAnsi="Cambria" w:cs="Arial"/>
          <w:sz w:val="20"/>
          <w:szCs w:val="20"/>
        </w:rPr>
        <w:t>dnia</w:t>
      </w:r>
      <w:r>
        <w:rPr>
          <w:rFonts w:ascii="Cambria" w:hAnsi="Cambria" w:cs="Arial"/>
          <w:sz w:val="20"/>
          <w:szCs w:val="20"/>
        </w:rPr>
        <w:t xml:space="preserve"> </w:t>
      </w:r>
      <w:r w:rsidRPr="00FB07D6">
        <w:rPr>
          <w:rFonts w:ascii="Cambria" w:hAnsi="Cambria" w:cs="Arial"/>
          <w:sz w:val="20"/>
          <w:szCs w:val="20"/>
        </w:rPr>
        <w:t>12</w:t>
      </w:r>
      <w:r w:rsidR="00AF6FCC">
        <w:rPr>
          <w:rFonts w:ascii="Cambria" w:hAnsi="Cambria" w:cs="Arial"/>
          <w:sz w:val="20"/>
          <w:szCs w:val="20"/>
        </w:rPr>
        <w:t>.12.</w:t>
      </w:r>
      <w:r w:rsidRPr="00FB07D6">
        <w:rPr>
          <w:rFonts w:ascii="Cambria" w:hAnsi="Cambria" w:cs="Arial"/>
          <w:sz w:val="20"/>
          <w:szCs w:val="20"/>
        </w:rPr>
        <w:t>2024 r.</w:t>
      </w:r>
      <w:r w:rsidR="00632FF2">
        <w:rPr>
          <w:rFonts w:ascii="Cambria" w:hAnsi="Cambria" w:cs="Arial"/>
          <w:sz w:val="20"/>
          <w:szCs w:val="20"/>
        </w:rPr>
        <w:t xml:space="preserve"> </w:t>
      </w:r>
      <w:r w:rsidRPr="00FB07D6">
        <w:rPr>
          <w:rFonts w:ascii="Cambria" w:hAnsi="Cambria" w:cs="Arial"/>
          <w:sz w:val="20"/>
          <w:szCs w:val="20"/>
        </w:rPr>
        <w:t xml:space="preserve">z wnioskiem o wydanie decyzji o środowiskowych uwarunkowaniach </w:t>
      </w:r>
      <w:r w:rsidR="000F38FD">
        <w:rPr>
          <w:rFonts w:ascii="Cambria" w:hAnsi="Cambria" w:cs="Arial"/>
          <w:sz w:val="20"/>
          <w:szCs w:val="20"/>
        </w:rPr>
        <w:br/>
      </w:r>
      <w:r w:rsidRPr="00FB07D6">
        <w:rPr>
          <w:rFonts w:ascii="Cambria" w:hAnsi="Cambria" w:cs="Arial"/>
          <w:sz w:val="20"/>
          <w:szCs w:val="20"/>
        </w:rPr>
        <w:t>na realizację przedsięwzięcia polegającego na</w:t>
      </w:r>
      <w:r>
        <w:rPr>
          <w:rFonts w:ascii="Cambria" w:hAnsi="Cambria" w:cs="Arial"/>
          <w:sz w:val="20"/>
          <w:szCs w:val="20"/>
        </w:rPr>
        <w:t xml:space="preserve"> </w:t>
      </w:r>
      <w:r w:rsidRPr="00FB07D6">
        <w:rPr>
          <w:rFonts w:ascii="Cambria" w:hAnsi="Cambria" w:cs="Arial"/>
          <w:sz w:val="20"/>
          <w:szCs w:val="20"/>
        </w:rPr>
        <w:t xml:space="preserve">„Budowie elektrowni fotowoltaicznej „Eco SUN 11” o mocy </w:t>
      </w:r>
      <w:r w:rsidR="000F38FD">
        <w:rPr>
          <w:rFonts w:ascii="Cambria" w:hAnsi="Cambria" w:cs="Arial"/>
          <w:sz w:val="20"/>
          <w:szCs w:val="20"/>
        </w:rPr>
        <w:br/>
      </w:r>
      <w:r w:rsidRPr="00FB07D6">
        <w:rPr>
          <w:rFonts w:ascii="Cambria" w:hAnsi="Cambria" w:cs="Arial"/>
          <w:sz w:val="20"/>
          <w:szCs w:val="20"/>
        </w:rPr>
        <w:t>do 67,5MW realizowanej w granicach działek o nr ew.: 3, 4, 5, 6, 8, 9, 10/1, 79, 80, 87, 90, 91, 92, 147 obręb Wola Stępowska (woj. łódzkie, pow. łowicki, gm. Kiernozia)”</w:t>
      </w:r>
      <w:r>
        <w:rPr>
          <w:rFonts w:ascii="Cambria" w:hAnsi="Cambria" w:cs="Arial"/>
          <w:sz w:val="20"/>
          <w:szCs w:val="20"/>
        </w:rPr>
        <w:t>.</w:t>
      </w:r>
    </w:p>
    <w:p w14:paraId="1519966A" w14:textId="3C7A120F" w:rsidR="00334AB1" w:rsidRDefault="00334AB1" w:rsidP="00334AB1">
      <w:pPr>
        <w:spacing w:after="0" w:line="360" w:lineRule="auto"/>
        <w:ind w:firstLine="708"/>
        <w:jc w:val="both"/>
        <w:rPr>
          <w:rFonts w:ascii="Cambria" w:hAnsi="Cambria" w:cs="Arial"/>
          <w:sz w:val="20"/>
          <w:szCs w:val="20"/>
        </w:rPr>
      </w:pPr>
      <w:r w:rsidRPr="00173AE7">
        <w:rPr>
          <w:rFonts w:ascii="Cambria" w:hAnsi="Cambria" w:cs="Arial"/>
          <w:sz w:val="20"/>
          <w:szCs w:val="20"/>
        </w:rPr>
        <w:t>Burmistrz Miasta i Gminy Kiernozia po zapoznaniu się z dokumentacją pismem z dnia</w:t>
      </w:r>
      <w:r>
        <w:rPr>
          <w:rFonts w:ascii="Cambria" w:hAnsi="Cambria" w:cs="Arial"/>
          <w:sz w:val="20"/>
          <w:szCs w:val="20"/>
        </w:rPr>
        <w:t xml:space="preserve"> 13.12.2024 r. </w:t>
      </w:r>
      <w:r w:rsidRPr="00334AB1">
        <w:rPr>
          <w:rFonts w:ascii="Cambria" w:hAnsi="Cambria" w:cs="Arial"/>
          <w:sz w:val="20"/>
          <w:szCs w:val="20"/>
        </w:rPr>
        <w:t>znak</w:t>
      </w:r>
      <w:r>
        <w:rPr>
          <w:rFonts w:ascii="Cambria" w:hAnsi="Cambria" w:cs="Arial"/>
          <w:sz w:val="20"/>
          <w:szCs w:val="20"/>
        </w:rPr>
        <w:t xml:space="preserve"> </w:t>
      </w:r>
      <w:r w:rsidRPr="00334AB1">
        <w:rPr>
          <w:rFonts w:ascii="Cambria" w:hAnsi="Cambria" w:cs="Arial"/>
          <w:sz w:val="20"/>
          <w:szCs w:val="20"/>
        </w:rPr>
        <w:t>OS.6220.2.2.2024</w:t>
      </w:r>
      <w:r>
        <w:rPr>
          <w:rFonts w:ascii="Cambria" w:hAnsi="Cambria" w:cs="Arial"/>
          <w:sz w:val="20"/>
          <w:szCs w:val="20"/>
        </w:rPr>
        <w:t xml:space="preserve"> </w:t>
      </w:r>
      <w:r w:rsidRPr="00334AB1">
        <w:rPr>
          <w:rFonts w:ascii="Cambria" w:hAnsi="Cambria" w:cs="Arial"/>
          <w:sz w:val="20"/>
          <w:szCs w:val="20"/>
        </w:rPr>
        <w:t xml:space="preserve">wystąpił do Regionalnego Dyrektora Ochrony Środowiska w Łodzi, zwanego dalej RDOŚ w Łodzi, Państwowego Powiatowego Inspektora Sanitarnego w Łowiczu oraz Dyrektora Zarządu Zlewni w Łowiczu Państwowego Gospodarstwa Wodnego Wody Polskie, zwanego dalej </w:t>
      </w:r>
      <w:r>
        <w:rPr>
          <w:rFonts w:ascii="Cambria" w:hAnsi="Cambria" w:cs="Arial"/>
          <w:sz w:val="20"/>
          <w:szCs w:val="20"/>
        </w:rPr>
        <w:t xml:space="preserve"> </w:t>
      </w:r>
      <w:r w:rsidRPr="00334AB1">
        <w:rPr>
          <w:rFonts w:ascii="Cambria" w:hAnsi="Cambria" w:cs="Arial"/>
          <w:sz w:val="20"/>
          <w:szCs w:val="20"/>
        </w:rPr>
        <w:t xml:space="preserve">Dyrektorem ZZ </w:t>
      </w:r>
      <w:r w:rsidR="000F38FD">
        <w:rPr>
          <w:rFonts w:ascii="Cambria" w:hAnsi="Cambria" w:cs="Arial"/>
          <w:sz w:val="20"/>
          <w:szCs w:val="20"/>
        </w:rPr>
        <w:br/>
      </w:r>
      <w:r w:rsidRPr="00334AB1">
        <w:rPr>
          <w:rFonts w:ascii="Cambria" w:hAnsi="Cambria" w:cs="Arial"/>
          <w:sz w:val="20"/>
          <w:szCs w:val="20"/>
        </w:rPr>
        <w:t>w Łowiczu o wydanie opinii, co do potrzeby przeprowadzania oceny oddziaływania na środowisko dla przedsięwzięcia pn</w:t>
      </w:r>
      <w:r>
        <w:rPr>
          <w:rFonts w:ascii="Cambria" w:hAnsi="Cambria" w:cs="Arial"/>
          <w:sz w:val="20"/>
          <w:szCs w:val="20"/>
        </w:rPr>
        <w:t xml:space="preserve">. </w:t>
      </w:r>
      <w:r w:rsidRPr="00334AB1">
        <w:rPr>
          <w:rFonts w:ascii="Cambria" w:hAnsi="Cambria" w:cs="Arial"/>
          <w:sz w:val="20"/>
          <w:szCs w:val="20"/>
        </w:rPr>
        <w:t>„Budow</w:t>
      </w:r>
      <w:r>
        <w:rPr>
          <w:rFonts w:ascii="Cambria" w:hAnsi="Cambria" w:cs="Arial"/>
          <w:sz w:val="20"/>
          <w:szCs w:val="20"/>
        </w:rPr>
        <w:t>a</w:t>
      </w:r>
      <w:r w:rsidRPr="00334AB1">
        <w:rPr>
          <w:rFonts w:ascii="Cambria" w:hAnsi="Cambria" w:cs="Arial"/>
          <w:sz w:val="20"/>
          <w:szCs w:val="20"/>
        </w:rPr>
        <w:t xml:space="preserve"> elektrowni fotowoltaicznej „Eco SUN 11” o mocy do 67,5MW realizowanej </w:t>
      </w:r>
      <w:r w:rsidR="000F38FD">
        <w:rPr>
          <w:rFonts w:ascii="Cambria" w:hAnsi="Cambria" w:cs="Arial"/>
          <w:sz w:val="20"/>
          <w:szCs w:val="20"/>
        </w:rPr>
        <w:br/>
      </w:r>
      <w:r w:rsidRPr="00334AB1">
        <w:rPr>
          <w:rFonts w:ascii="Cambria" w:hAnsi="Cambria" w:cs="Arial"/>
          <w:sz w:val="20"/>
          <w:szCs w:val="20"/>
        </w:rPr>
        <w:lastRenderedPageBreak/>
        <w:t>w granicach działek o nr ew.: 3, 4, 5, 6, 8, 9, 10/1, 79, 80, 87, 90, 91, 92, 147 obręb Wola Stępowska (woj. łódzkie, pow. łowicki, gm. Kiernozia)”</w:t>
      </w:r>
      <w:r>
        <w:rPr>
          <w:rFonts w:ascii="Cambria" w:hAnsi="Cambria" w:cs="Arial"/>
          <w:sz w:val="20"/>
          <w:szCs w:val="20"/>
        </w:rPr>
        <w:t xml:space="preserve"> </w:t>
      </w:r>
      <w:r w:rsidRPr="00334AB1">
        <w:rPr>
          <w:rFonts w:ascii="Cambria" w:hAnsi="Cambria" w:cs="Arial"/>
          <w:sz w:val="20"/>
          <w:szCs w:val="20"/>
        </w:rPr>
        <w:t>przesyłając w załączeniu:  wniosek o wydanie decyzji, kartę informacyjną przedsięwzięcia, mapę ewidencyjną przedsięwzięcia z zaznaczony obszarem oddziaływania obiektu oraz obszarem rewitalizacji inwestycji, dokumentację na nośniku elektronicznym.</w:t>
      </w:r>
    </w:p>
    <w:p w14:paraId="2FFCE4FE" w14:textId="2DE472EB" w:rsidR="00173AE7" w:rsidRDefault="00173AE7" w:rsidP="00334AB1">
      <w:pPr>
        <w:spacing w:after="0" w:line="360" w:lineRule="auto"/>
        <w:ind w:firstLine="708"/>
        <w:jc w:val="both"/>
        <w:rPr>
          <w:rFonts w:ascii="Cambria" w:hAnsi="Cambria" w:cs="Arial"/>
          <w:sz w:val="20"/>
          <w:szCs w:val="20"/>
          <w:u w:val="single"/>
        </w:rPr>
      </w:pPr>
      <w:r w:rsidRPr="005708EB">
        <w:rPr>
          <w:rFonts w:ascii="Cambria" w:hAnsi="Cambria" w:cs="Arial"/>
          <w:sz w:val="20"/>
          <w:szCs w:val="20"/>
          <w:u w:val="single"/>
        </w:rPr>
        <w:t xml:space="preserve">Państwowy Powiatowy Inspektor Sanitarny nie wydał opinii w terminie przewidzianym ustawą, </w:t>
      </w:r>
      <w:r w:rsidR="00440F4B" w:rsidRPr="005708EB">
        <w:rPr>
          <w:rFonts w:ascii="Cambria" w:hAnsi="Cambria" w:cs="Arial"/>
          <w:sz w:val="20"/>
          <w:szCs w:val="20"/>
          <w:u w:val="single"/>
        </w:rPr>
        <w:br/>
      </w:r>
      <w:r w:rsidRPr="005708EB">
        <w:rPr>
          <w:rFonts w:ascii="Cambria" w:hAnsi="Cambria" w:cs="Arial"/>
          <w:sz w:val="20"/>
          <w:szCs w:val="20"/>
          <w:u w:val="single"/>
        </w:rPr>
        <w:t>co zgodnie z art. 78 ust. 4 traktuje się jako brak zastrzeżeń.</w:t>
      </w:r>
    </w:p>
    <w:p w14:paraId="0C14F7ED" w14:textId="3213A2FD" w:rsidR="00AF6FCC" w:rsidRDefault="00AF6FCC" w:rsidP="00334AB1">
      <w:pPr>
        <w:spacing w:after="0" w:line="360" w:lineRule="auto"/>
        <w:ind w:firstLine="708"/>
        <w:jc w:val="both"/>
        <w:rPr>
          <w:rFonts w:ascii="Cambria" w:hAnsi="Cambria" w:cs="Arial"/>
          <w:sz w:val="20"/>
          <w:szCs w:val="20"/>
        </w:rPr>
      </w:pPr>
      <w:r w:rsidRPr="00D04F83">
        <w:rPr>
          <w:rFonts w:ascii="Cambria" w:hAnsi="Cambria" w:cs="Arial"/>
          <w:sz w:val="20"/>
          <w:szCs w:val="20"/>
        </w:rPr>
        <w:t>Regionalny Dyrektor Ochrony Środowiska w Łodzi pismem z dnia</w:t>
      </w:r>
      <w:r>
        <w:rPr>
          <w:rFonts w:ascii="Cambria" w:hAnsi="Cambria" w:cs="Arial"/>
          <w:sz w:val="20"/>
          <w:szCs w:val="20"/>
        </w:rPr>
        <w:t xml:space="preserve"> 19.12.2024 r. zwrócił się </w:t>
      </w:r>
      <w:r w:rsidR="000F38FD">
        <w:rPr>
          <w:rFonts w:ascii="Cambria" w:hAnsi="Cambria" w:cs="Arial"/>
          <w:sz w:val="20"/>
          <w:szCs w:val="20"/>
        </w:rPr>
        <w:br/>
      </w:r>
      <w:r>
        <w:rPr>
          <w:rFonts w:ascii="Cambria" w:hAnsi="Cambria" w:cs="Arial"/>
          <w:sz w:val="20"/>
          <w:szCs w:val="20"/>
        </w:rPr>
        <w:t>do Burmistrza Miasta i Gminy Kiernozia o niezwłoczne usunięcie braków w ww. wystąpieniu o zaopiniowanie.</w:t>
      </w:r>
    </w:p>
    <w:p w14:paraId="29451CF7" w14:textId="5CE3F32F" w:rsidR="00AF6FCC" w:rsidRPr="00AF6FCC" w:rsidRDefault="00AF6FCC" w:rsidP="000F38FD">
      <w:pPr>
        <w:spacing w:after="0" w:line="360" w:lineRule="auto"/>
        <w:ind w:firstLine="708"/>
        <w:jc w:val="both"/>
        <w:rPr>
          <w:rFonts w:ascii="Cambria" w:hAnsi="Cambria" w:cs="Arial"/>
          <w:sz w:val="20"/>
          <w:szCs w:val="20"/>
        </w:rPr>
      </w:pPr>
      <w:r w:rsidRPr="00F6737C">
        <w:rPr>
          <w:rFonts w:ascii="Cambria" w:hAnsi="Cambria" w:cs="Arial"/>
          <w:sz w:val="20"/>
          <w:szCs w:val="20"/>
        </w:rPr>
        <w:t>Burmistrz Miasta i Gminy</w:t>
      </w:r>
      <w:r>
        <w:rPr>
          <w:rFonts w:ascii="Cambria" w:hAnsi="Cambria" w:cs="Arial"/>
          <w:sz w:val="20"/>
          <w:szCs w:val="20"/>
        </w:rPr>
        <w:t xml:space="preserve"> Kiernozia w</w:t>
      </w:r>
      <w:r w:rsidR="00F6737C" w:rsidRPr="00AF6FCC">
        <w:rPr>
          <w:rFonts w:ascii="Cambria" w:hAnsi="Cambria" w:cs="Arial"/>
          <w:sz w:val="20"/>
          <w:szCs w:val="20"/>
        </w:rPr>
        <w:t xml:space="preserve"> odpowiedzi na </w:t>
      </w:r>
      <w:r w:rsidR="00F6737C">
        <w:rPr>
          <w:rFonts w:ascii="Cambria" w:hAnsi="Cambria" w:cs="Arial"/>
          <w:sz w:val="20"/>
          <w:szCs w:val="20"/>
        </w:rPr>
        <w:t xml:space="preserve">ww. </w:t>
      </w:r>
      <w:r w:rsidR="00F6737C" w:rsidRPr="00AF6FCC">
        <w:rPr>
          <w:rFonts w:ascii="Cambria" w:hAnsi="Cambria" w:cs="Arial"/>
          <w:sz w:val="20"/>
          <w:szCs w:val="20"/>
        </w:rPr>
        <w:t>pismo RDOŚ</w:t>
      </w:r>
      <w:r>
        <w:rPr>
          <w:rFonts w:ascii="Cambria" w:hAnsi="Cambria" w:cs="Arial"/>
          <w:sz w:val="20"/>
          <w:szCs w:val="20"/>
        </w:rPr>
        <w:t xml:space="preserve"> </w:t>
      </w:r>
      <w:r w:rsidR="00F6737C">
        <w:rPr>
          <w:rFonts w:ascii="Cambria" w:hAnsi="Cambria" w:cs="Arial"/>
          <w:sz w:val="20"/>
          <w:szCs w:val="20"/>
        </w:rPr>
        <w:t>dnia</w:t>
      </w:r>
      <w:r>
        <w:rPr>
          <w:rFonts w:ascii="Cambria" w:hAnsi="Cambria" w:cs="Arial"/>
          <w:sz w:val="20"/>
          <w:szCs w:val="20"/>
        </w:rPr>
        <w:t xml:space="preserve"> 23.12.2024 r. </w:t>
      </w:r>
      <w:r w:rsidRPr="00AF6FCC">
        <w:rPr>
          <w:rFonts w:ascii="Cambria" w:hAnsi="Cambria" w:cs="Arial"/>
          <w:sz w:val="20"/>
          <w:szCs w:val="20"/>
        </w:rPr>
        <w:t xml:space="preserve">przesłał </w:t>
      </w:r>
      <w:r w:rsidR="00F6737C">
        <w:rPr>
          <w:rFonts w:ascii="Cambria" w:hAnsi="Cambria" w:cs="Arial"/>
          <w:sz w:val="20"/>
          <w:szCs w:val="20"/>
        </w:rPr>
        <w:br/>
      </w:r>
      <w:r w:rsidRPr="00AF6FCC">
        <w:rPr>
          <w:rFonts w:ascii="Cambria" w:hAnsi="Cambria" w:cs="Arial"/>
          <w:sz w:val="20"/>
          <w:szCs w:val="20"/>
        </w:rPr>
        <w:t>w uzupełnieniu oświadczenie o zależności od jednostki samorządu terytorialnego</w:t>
      </w:r>
      <w:r>
        <w:rPr>
          <w:rFonts w:ascii="Cambria" w:hAnsi="Cambria" w:cs="Arial"/>
          <w:sz w:val="20"/>
          <w:szCs w:val="20"/>
        </w:rPr>
        <w:t xml:space="preserve">, wypis oraz </w:t>
      </w:r>
      <w:proofErr w:type="spellStart"/>
      <w:r>
        <w:rPr>
          <w:rFonts w:ascii="Cambria" w:hAnsi="Cambria" w:cs="Arial"/>
          <w:sz w:val="20"/>
          <w:szCs w:val="20"/>
        </w:rPr>
        <w:t>wyrys</w:t>
      </w:r>
      <w:proofErr w:type="spellEnd"/>
      <w:r>
        <w:rPr>
          <w:rFonts w:ascii="Cambria" w:hAnsi="Cambria" w:cs="Arial"/>
          <w:sz w:val="20"/>
          <w:szCs w:val="20"/>
        </w:rPr>
        <w:t xml:space="preserve"> </w:t>
      </w:r>
      <w:r w:rsidR="00F6737C">
        <w:rPr>
          <w:rFonts w:ascii="Cambria" w:hAnsi="Cambria" w:cs="Arial"/>
          <w:sz w:val="20"/>
          <w:szCs w:val="20"/>
        </w:rPr>
        <w:br/>
      </w:r>
      <w:r>
        <w:rPr>
          <w:rFonts w:ascii="Cambria" w:hAnsi="Cambria" w:cs="Arial"/>
          <w:sz w:val="20"/>
          <w:szCs w:val="20"/>
        </w:rPr>
        <w:t>z miejscowego planu zagospodarowania przestrzennego.</w:t>
      </w:r>
    </w:p>
    <w:p w14:paraId="50D579F2" w14:textId="23172A81" w:rsidR="001D03B0" w:rsidRDefault="001D03B0" w:rsidP="00AF6FCC">
      <w:pPr>
        <w:spacing w:after="0" w:line="360" w:lineRule="auto"/>
        <w:jc w:val="both"/>
        <w:rPr>
          <w:rFonts w:ascii="Cambria" w:hAnsi="Cambria" w:cs="Arial"/>
          <w:sz w:val="20"/>
          <w:szCs w:val="20"/>
        </w:rPr>
      </w:pPr>
      <w:r>
        <w:rPr>
          <w:rFonts w:ascii="Cambria" w:hAnsi="Cambria" w:cs="Arial"/>
          <w:sz w:val="20"/>
          <w:szCs w:val="20"/>
        </w:rPr>
        <w:t xml:space="preserve">Powyższe dokumenty </w:t>
      </w:r>
      <w:r w:rsidR="00632FF2">
        <w:rPr>
          <w:rFonts w:ascii="Cambria" w:hAnsi="Cambria" w:cs="Arial"/>
          <w:sz w:val="20"/>
          <w:szCs w:val="20"/>
        </w:rPr>
        <w:t xml:space="preserve">zgodnie z procedurą </w:t>
      </w:r>
      <w:r>
        <w:rPr>
          <w:rFonts w:ascii="Cambria" w:hAnsi="Cambria" w:cs="Arial"/>
          <w:sz w:val="20"/>
          <w:szCs w:val="20"/>
        </w:rPr>
        <w:t xml:space="preserve">zostały wysłane </w:t>
      </w:r>
      <w:r w:rsidR="00632FF2">
        <w:rPr>
          <w:rFonts w:ascii="Cambria" w:hAnsi="Cambria" w:cs="Arial"/>
          <w:sz w:val="20"/>
          <w:szCs w:val="20"/>
        </w:rPr>
        <w:t xml:space="preserve">również </w:t>
      </w:r>
      <w:r>
        <w:rPr>
          <w:rFonts w:ascii="Cambria" w:hAnsi="Cambria" w:cs="Arial"/>
          <w:sz w:val="20"/>
          <w:szCs w:val="20"/>
        </w:rPr>
        <w:t xml:space="preserve">do </w:t>
      </w:r>
      <w:r w:rsidRPr="00173AE7">
        <w:rPr>
          <w:rFonts w:ascii="Cambria" w:hAnsi="Cambria" w:cs="Arial"/>
          <w:sz w:val="20"/>
          <w:szCs w:val="20"/>
        </w:rPr>
        <w:t>Państwowego Powiatowego Inspektora Sanitarnego w Łowiczu oraz Dyrektora Zarządu Zlewni w Łowiczu Państwowego Gospodarstwa Wodnego Wody Polskie</w:t>
      </w:r>
      <w:r>
        <w:rPr>
          <w:rFonts w:ascii="Cambria" w:hAnsi="Cambria" w:cs="Arial"/>
          <w:sz w:val="20"/>
          <w:szCs w:val="20"/>
        </w:rPr>
        <w:t xml:space="preserve"> celem uzyskania </w:t>
      </w:r>
      <w:r w:rsidRPr="00173AE7">
        <w:rPr>
          <w:rFonts w:ascii="Cambria" w:hAnsi="Cambria" w:cs="Arial"/>
          <w:sz w:val="20"/>
          <w:szCs w:val="20"/>
        </w:rPr>
        <w:t>opinii, co do potrzeby przeprowadzania oceny oddziaływania na środowisko dla przedsięwzięcia pn. „</w:t>
      </w:r>
      <w:r w:rsidR="00AF6FCC" w:rsidRPr="00AF6FCC">
        <w:rPr>
          <w:rFonts w:ascii="Cambria" w:hAnsi="Cambria" w:cs="Arial"/>
          <w:sz w:val="20"/>
          <w:szCs w:val="20"/>
        </w:rPr>
        <w:t>Budowa elektrowni fotowoltaicznej „Eco SUN 11” o mocy do 67,5MW realizowanej w granicach działek o nr ew.: 3, 4, 5, 6, 8, 9, 10/1, 79, 80, 87, 90, 91, 92, 147 obręb Wola Stępowska (woj. łódzkie, pow. łowicki, gm. Kiernozia)</w:t>
      </w:r>
      <w:r w:rsidRPr="00173AE7">
        <w:rPr>
          <w:rFonts w:ascii="Cambria" w:hAnsi="Cambria" w:cs="Arial"/>
          <w:sz w:val="20"/>
          <w:szCs w:val="20"/>
        </w:rPr>
        <w:t>”</w:t>
      </w:r>
      <w:r>
        <w:rPr>
          <w:rFonts w:ascii="Cambria" w:hAnsi="Cambria" w:cs="Arial"/>
          <w:sz w:val="20"/>
          <w:szCs w:val="20"/>
        </w:rPr>
        <w:t>.</w:t>
      </w:r>
      <w:r w:rsidR="003E7B6A">
        <w:rPr>
          <w:rFonts w:ascii="Cambria" w:hAnsi="Cambria" w:cs="Arial"/>
          <w:sz w:val="20"/>
          <w:szCs w:val="20"/>
        </w:rPr>
        <w:t>,</w:t>
      </w:r>
    </w:p>
    <w:p w14:paraId="74A7AE71" w14:textId="2FF531E9" w:rsidR="001B0A55" w:rsidRPr="001B0A55" w:rsidRDefault="003E7B6A" w:rsidP="001B0A55">
      <w:pPr>
        <w:spacing w:after="0" w:line="360" w:lineRule="auto"/>
        <w:ind w:firstLine="708"/>
        <w:jc w:val="both"/>
        <w:rPr>
          <w:rFonts w:ascii="Cambria" w:hAnsi="Cambria" w:cs="Arial"/>
          <w:sz w:val="20"/>
          <w:szCs w:val="20"/>
        </w:rPr>
      </w:pPr>
      <w:r w:rsidRPr="006D59C3">
        <w:rPr>
          <w:rFonts w:ascii="Cambria" w:hAnsi="Cambria" w:cs="Arial"/>
          <w:sz w:val="20"/>
          <w:szCs w:val="20"/>
        </w:rPr>
        <w:t xml:space="preserve">Po przeanalizowaniu załączonej do wniosku dokumentacji, w tym karty informacyjnej przedsięwzięcia oraz jej uzupełnienia, RDOŚ w Łodzi </w:t>
      </w:r>
      <w:r>
        <w:rPr>
          <w:rFonts w:ascii="Cambria" w:hAnsi="Cambria" w:cs="Arial"/>
          <w:sz w:val="20"/>
          <w:szCs w:val="20"/>
        </w:rPr>
        <w:t xml:space="preserve">pismem z dnia 07.01.2025 r. </w:t>
      </w:r>
      <w:r w:rsidR="00F6737C">
        <w:rPr>
          <w:rFonts w:ascii="Cambria" w:hAnsi="Cambria" w:cs="Arial"/>
          <w:sz w:val="20"/>
          <w:szCs w:val="20"/>
        </w:rPr>
        <w:br/>
      </w:r>
      <w:r>
        <w:rPr>
          <w:rFonts w:ascii="Cambria" w:hAnsi="Cambria" w:cs="Arial"/>
          <w:sz w:val="20"/>
          <w:szCs w:val="20"/>
        </w:rPr>
        <w:t xml:space="preserve">(znak WOOŚ.4220.758.2024.ARu.2) </w:t>
      </w:r>
      <w:r w:rsidRPr="006D59C3">
        <w:rPr>
          <w:rFonts w:ascii="Cambria" w:hAnsi="Cambria" w:cs="Arial"/>
          <w:sz w:val="20"/>
          <w:szCs w:val="20"/>
        </w:rPr>
        <w:t>stwierdził</w:t>
      </w:r>
      <w:r>
        <w:rPr>
          <w:rFonts w:ascii="Cambria" w:hAnsi="Cambria" w:cs="Arial"/>
          <w:sz w:val="20"/>
          <w:szCs w:val="20"/>
        </w:rPr>
        <w:t xml:space="preserve">, że </w:t>
      </w:r>
      <w:r w:rsidR="001B0A55" w:rsidRPr="001B0A55">
        <w:rPr>
          <w:rFonts w:ascii="Cambria" w:hAnsi="Cambria" w:cs="Arial"/>
          <w:sz w:val="20"/>
          <w:szCs w:val="20"/>
        </w:rPr>
        <w:t>na jej podstawie możliwe jest wydanie niniejszej opinii.</w:t>
      </w:r>
    </w:p>
    <w:p w14:paraId="5FDC1E0F" w14:textId="57B1B4C8" w:rsidR="001B0A55" w:rsidRPr="001B0A55" w:rsidRDefault="001B0A55" w:rsidP="001B0A55">
      <w:pPr>
        <w:spacing w:after="0" w:line="360" w:lineRule="auto"/>
        <w:ind w:firstLine="708"/>
        <w:jc w:val="both"/>
        <w:rPr>
          <w:rFonts w:ascii="Cambria" w:hAnsi="Cambria" w:cs="Arial"/>
          <w:sz w:val="20"/>
          <w:szCs w:val="20"/>
        </w:rPr>
      </w:pPr>
      <w:r w:rsidRPr="001D0D43">
        <w:rPr>
          <w:rFonts w:ascii="Cambria" w:hAnsi="Cambria" w:cs="Arial"/>
          <w:sz w:val="20"/>
          <w:szCs w:val="20"/>
        </w:rPr>
        <w:t>Zgodnie z art. 64</w:t>
      </w:r>
      <w:r w:rsidRPr="001B0A55">
        <w:rPr>
          <w:rFonts w:ascii="Cambria" w:hAnsi="Cambria" w:cs="Arial"/>
          <w:sz w:val="20"/>
          <w:szCs w:val="20"/>
        </w:rPr>
        <w:t xml:space="preserve"> ust. 1 pkt 1 ustawy </w:t>
      </w:r>
      <w:proofErr w:type="spellStart"/>
      <w:r w:rsidRPr="001B0A55">
        <w:rPr>
          <w:rFonts w:ascii="Cambria" w:hAnsi="Cambria" w:cs="Arial"/>
          <w:sz w:val="20"/>
          <w:szCs w:val="20"/>
        </w:rPr>
        <w:t>ooś</w:t>
      </w:r>
      <w:proofErr w:type="spellEnd"/>
      <w:r w:rsidRPr="001B0A55">
        <w:rPr>
          <w:rFonts w:ascii="Cambria" w:hAnsi="Cambria" w:cs="Arial"/>
          <w:sz w:val="20"/>
          <w:szCs w:val="20"/>
        </w:rPr>
        <w:t xml:space="preserve"> organem właściwym do wydania opinii w przedmiocie potrzeby przeprowadzenia oceny oddziaływania przedsięwzięcia na środowisko</w:t>
      </w:r>
      <w:r w:rsidR="000F38FD">
        <w:rPr>
          <w:rFonts w:ascii="Cambria" w:hAnsi="Cambria" w:cs="Arial"/>
          <w:sz w:val="20"/>
          <w:szCs w:val="20"/>
        </w:rPr>
        <w:t xml:space="preserve"> </w:t>
      </w:r>
      <w:r w:rsidRPr="001B0A55">
        <w:rPr>
          <w:rFonts w:ascii="Cambria" w:hAnsi="Cambria" w:cs="Arial"/>
          <w:sz w:val="20"/>
          <w:szCs w:val="20"/>
        </w:rPr>
        <w:t>jest RDOŚ w Łodzi.</w:t>
      </w:r>
    </w:p>
    <w:p w14:paraId="1A7A0CC7" w14:textId="214C57AE" w:rsidR="001B0A55" w:rsidRPr="001B0A55" w:rsidRDefault="001B0A55" w:rsidP="001B0A55">
      <w:pPr>
        <w:spacing w:after="0" w:line="360" w:lineRule="auto"/>
        <w:ind w:firstLine="708"/>
        <w:jc w:val="both"/>
        <w:rPr>
          <w:rFonts w:ascii="Cambria" w:hAnsi="Cambria" w:cs="Arial"/>
          <w:sz w:val="20"/>
          <w:szCs w:val="20"/>
        </w:rPr>
      </w:pPr>
      <w:r w:rsidRPr="001B0A55">
        <w:rPr>
          <w:rFonts w:ascii="Cambria" w:hAnsi="Cambria" w:cs="Arial"/>
          <w:sz w:val="20"/>
          <w:szCs w:val="20"/>
        </w:rPr>
        <w:t xml:space="preserve">Planowane przedsięwzięcie </w:t>
      </w:r>
      <w:r w:rsidR="000F38FD">
        <w:rPr>
          <w:rFonts w:ascii="Cambria" w:hAnsi="Cambria" w:cs="Arial"/>
          <w:sz w:val="20"/>
          <w:szCs w:val="20"/>
        </w:rPr>
        <w:t>zaliczone zostało</w:t>
      </w:r>
      <w:r w:rsidR="001D0D43">
        <w:rPr>
          <w:rFonts w:ascii="Cambria" w:hAnsi="Cambria" w:cs="Arial"/>
          <w:sz w:val="20"/>
          <w:szCs w:val="20"/>
        </w:rPr>
        <w:t xml:space="preserve"> </w:t>
      </w:r>
      <w:r w:rsidRPr="001B0A55">
        <w:rPr>
          <w:rFonts w:ascii="Cambria" w:hAnsi="Cambria" w:cs="Arial"/>
          <w:sz w:val="20"/>
          <w:szCs w:val="20"/>
        </w:rPr>
        <w:t>do przedsięwzięć mogących potencjalnie znacząco oddziaływać na środowisko, o których mowa w rozporządzeniu Rady Ministrów z dnia 10 września 2019 r. w sprawie przedsięwzięć mogących znacząco oddziaływać na środowisko (Dz. U. poz. 1839 ze zm.), § 3 ust. 1 pkt. 54a lit a, tj.: zabudowa przemysłowa, w tym zabudowa systemami fotowoltaicznymi, lub magazynowa, wraz z towarzyszącą jej infrastrukturą, o powierzchni zabudowy nie mniejszej niż: 0,5 ha na obszarach objętych formami ochrony przyrody, o których mowa w art. 6 ust. 1 pkt 1–5, 8 i 9 ustawy z dnia 16 kwietnia 2004 r. o ochronie przyrody, lub w otulinach form ochrony przyrody, o których mowa w art. 6 ust. 1 pkt 1–3 tej ustawy.</w:t>
      </w:r>
    </w:p>
    <w:p w14:paraId="5748F446" w14:textId="77777777" w:rsidR="001B0A55" w:rsidRPr="001B0A55" w:rsidRDefault="001B0A55" w:rsidP="001B0A55">
      <w:pPr>
        <w:spacing w:after="0" w:line="360" w:lineRule="auto"/>
        <w:ind w:firstLine="708"/>
        <w:jc w:val="both"/>
        <w:rPr>
          <w:rFonts w:ascii="Cambria" w:hAnsi="Cambria" w:cs="Arial"/>
          <w:sz w:val="20"/>
          <w:szCs w:val="20"/>
        </w:rPr>
      </w:pPr>
      <w:r w:rsidRPr="001B0A55">
        <w:rPr>
          <w:rFonts w:ascii="Cambria" w:hAnsi="Cambria" w:cs="Arial"/>
          <w:sz w:val="20"/>
          <w:szCs w:val="20"/>
        </w:rPr>
        <w:t xml:space="preserve">Podstawą oceny wpływu oddziaływania na środowisko przedmiotowego przedsięwzięcia jest kip, stanowiąca podstawowy dowód w sprawie. </w:t>
      </w:r>
    </w:p>
    <w:p w14:paraId="24D0144C" w14:textId="77777777" w:rsidR="001B0A55" w:rsidRPr="001B0A55" w:rsidRDefault="001B0A55" w:rsidP="001B0A55">
      <w:pPr>
        <w:spacing w:after="0" w:line="360" w:lineRule="auto"/>
        <w:ind w:firstLine="708"/>
        <w:jc w:val="both"/>
        <w:rPr>
          <w:rFonts w:ascii="Cambria" w:hAnsi="Cambria" w:cs="Arial"/>
          <w:sz w:val="20"/>
          <w:szCs w:val="20"/>
        </w:rPr>
      </w:pPr>
      <w:r w:rsidRPr="001B0A55">
        <w:rPr>
          <w:rFonts w:ascii="Cambria" w:hAnsi="Cambria" w:cs="Arial"/>
          <w:sz w:val="20"/>
          <w:szCs w:val="20"/>
        </w:rPr>
        <w:t xml:space="preserve">Ustalając, czy dla przedsięwzięcia potrzebne jest przeprowadzenie oceny oddziaływania na środowisko RDOŚ w Łodzi przeanalizował jaki jest jego rodzaj, cechy i skala, położenie względem cennych elementów środowiska przyrodniczego, w tym względem form ochrony przyrody, wielkość zajmowanego terenu, zakres robót związanych z realizacją oraz rodzaje emisji i uciążliwości, jakie wystąpią na etapie jego realizacji, eksploatacji i likwidacji. </w:t>
      </w:r>
    </w:p>
    <w:p w14:paraId="5DA76C8B" w14:textId="77777777" w:rsidR="001B0A55" w:rsidRPr="001B0A55" w:rsidRDefault="001B0A55" w:rsidP="001B0A55">
      <w:pPr>
        <w:spacing w:after="0" w:line="360" w:lineRule="auto"/>
        <w:ind w:firstLine="708"/>
        <w:jc w:val="both"/>
        <w:rPr>
          <w:rFonts w:ascii="Cambria" w:hAnsi="Cambria" w:cs="Arial"/>
          <w:sz w:val="20"/>
          <w:szCs w:val="20"/>
        </w:rPr>
      </w:pPr>
      <w:r w:rsidRPr="001B0A55">
        <w:rPr>
          <w:rFonts w:ascii="Cambria" w:hAnsi="Cambria" w:cs="Arial"/>
          <w:sz w:val="20"/>
          <w:szCs w:val="20"/>
        </w:rPr>
        <w:t>Teren przedsięwzięcia znajduje się na obszarze, dla którego nie obowiązuje miejscowy plan zagospodarowania przestrzennego.</w:t>
      </w:r>
    </w:p>
    <w:p w14:paraId="7AFBEE87" w14:textId="77777777" w:rsidR="001B0A55" w:rsidRPr="001B0A55" w:rsidRDefault="001B0A55" w:rsidP="001B0A55">
      <w:pPr>
        <w:spacing w:after="0" w:line="360" w:lineRule="auto"/>
        <w:ind w:firstLine="708"/>
        <w:jc w:val="both"/>
        <w:rPr>
          <w:rFonts w:ascii="Cambria" w:hAnsi="Cambria" w:cs="Arial"/>
          <w:sz w:val="20"/>
          <w:szCs w:val="20"/>
        </w:rPr>
      </w:pPr>
      <w:r w:rsidRPr="001B0A55">
        <w:rPr>
          <w:rFonts w:ascii="Cambria" w:hAnsi="Cambria" w:cs="Arial"/>
          <w:sz w:val="20"/>
          <w:szCs w:val="20"/>
        </w:rPr>
        <w:t>Teren przedsięwzięcia znajduje się w granicach Obszaru Chronionego Krajobrazu Dolina Przysowy.</w:t>
      </w:r>
    </w:p>
    <w:p w14:paraId="2DFAAFAC" w14:textId="56AF99DE" w:rsidR="001B0A55" w:rsidRPr="001B0A55" w:rsidRDefault="001B0A55" w:rsidP="001B0A55">
      <w:pPr>
        <w:spacing w:after="0" w:line="360" w:lineRule="auto"/>
        <w:ind w:firstLine="708"/>
        <w:jc w:val="both"/>
        <w:rPr>
          <w:rFonts w:ascii="Cambria" w:hAnsi="Cambria" w:cs="Arial"/>
          <w:sz w:val="20"/>
          <w:szCs w:val="20"/>
        </w:rPr>
      </w:pPr>
      <w:r w:rsidRPr="001B0A55">
        <w:rPr>
          <w:rFonts w:ascii="Cambria" w:hAnsi="Cambria" w:cs="Arial"/>
          <w:sz w:val="20"/>
          <w:szCs w:val="20"/>
        </w:rPr>
        <w:lastRenderedPageBreak/>
        <w:t xml:space="preserve">W opinii RDOŚ w Łodzi przeprowadzenie pełnej procedury oceny oddziaływania </w:t>
      </w:r>
      <w:r w:rsidRPr="001D0D43">
        <w:rPr>
          <w:rFonts w:ascii="Cambria" w:hAnsi="Cambria" w:cs="Arial"/>
          <w:sz w:val="20"/>
          <w:szCs w:val="20"/>
        </w:rPr>
        <w:t xml:space="preserve">przedsięwzięcia </w:t>
      </w:r>
      <w:r w:rsidR="001D0D43">
        <w:rPr>
          <w:rFonts w:ascii="Cambria" w:hAnsi="Cambria" w:cs="Arial"/>
          <w:sz w:val="20"/>
          <w:szCs w:val="20"/>
        </w:rPr>
        <w:br/>
      </w:r>
      <w:r w:rsidRPr="001D0D43">
        <w:rPr>
          <w:rFonts w:ascii="Cambria" w:hAnsi="Cambria" w:cs="Arial"/>
          <w:sz w:val="20"/>
          <w:szCs w:val="20"/>
        </w:rPr>
        <w:t>na</w:t>
      </w:r>
      <w:r w:rsidRPr="001B0A55">
        <w:rPr>
          <w:rFonts w:ascii="Cambria" w:hAnsi="Cambria" w:cs="Arial"/>
          <w:sz w:val="20"/>
          <w:szCs w:val="20"/>
        </w:rPr>
        <w:t xml:space="preserve"> środowisko pozwoli na dokładną ocenę stopnia uciążliwości projektowanej inwestycji w stosunku </w:t>
      </w:r>
      <w:r w:rsidR="001D0D43">
        <w:rPr>
          <w:rFonts w:ascii="Cambria" w:hAnsi="Cambria" w:cs="Arial"/>
          <w:sz w:val="20"/>
          <w:szCs w:val="20"/>
        </w:rPr>
        <w:br/>
      </w:r>
      <w:r w:rsidRPr="001B0A55">
        <w:rPr>
          <w:rFonts w:ascii="Cambria" w:hAnsi="Cambria" w:cs="Arial"/>
          <w:sz w:val="20"/>
          <w:szCs w:val="20"/>
        </w:rPr>
        <w:t xml:space="preserve">do poszczególnych elementów środowiska, ocenę możliwego zasięgu oddziaływania przedsięwzięcia, wielkości, złożoności, czasu trwania i rodzaju uciążliwości, a przeprowadzone w raporcie </w:t>
      </w:r>
      <w:proofErr w:type="spellStart"/>
      <w:r w:rsidRPr="001B0A55">
        <w:rPr>
          <w:rFonts w:ascii="Cambria" w:hAnsi="Cambria" w:cs="Arial"/>
          <w:sz w:val="20"/>
          <w:szCs w:val="20"/>
        </w:rPr>
        <w:t>ooś</w:t>
      </w:r>
      <w:proofErr w:type="spellEnd"/>
      <w:r w:rsidRPr="001B0A55">
        <w:rPr>
          <w:rFonts w:ascii="Cambria" w:hAnsi="Cambria" w:cs="Arial"/>
          <w:sz w:val="20"/>
          <w:szCs w:val="20"/>
        </w:rPr>
        <w:t xml:space="preserve"> analizy dostarczą rzetelnych informacji oraz będą podstawą do wyznaczania właściwych środków minimalizujących i kompensujących stwierdzonych oddziaływań. Możliwe będzie szczegółowe określenie warunków realizacji i eksploatacji przedmiotowego przedsięwzięcia. </w:t>
      </w:r>
    </w:p>
    <w:p w14:paraId="0532326E" w14:textId="3AA928F0" w:rsidR="001B0A55" w:rsidRPr="001B0A55" w:rsidRDefault="001B0A55" w:rsidP="001D0D43">
      <w:pPr>
        <w:spacing w:after="0" w:line="360" w:lineRule="auto"/>
        <w:ind w:firstLine="708"/>
        <w:jc w:val="both"/>
        <w:rPr>
          <w:rFonts w:ascii="Cambria" w:hAnsi="Cambria" w:cs="Arial"/>
          <w:sz w:val="20"/>
          <w:szCs w:val="20"/>
        </w:rPr>
      </w:pPr>
      <w:r w:rsidRPr="001B0A55">
        <w:rPr>
          <w:rFonts w:ascii="Cambria" w:hAnsi="Cambria" w:cs="Arial"/>
          <w:sz w:val="20"/>
          <w:szCs w:val="20"/>
        </w:rPr>
        <w:t xml:space="preserve">W niniejszym przypadku mimo, że przedłożona KIP zawiera odpowiedzi na większość zagadnień </w:t>
      </w:r>
      <w:r w:rsidR="001D0D43">
        <w:rPr>
          <w:rFonts w:ascii="Cambria" w:hAnsi="Cambria" w:cs="Arial"/>
          <w:sz w:val="20"/>
          <w:szCs w:val="20"/>
        </w:rPr>
        <w:br/>
      </w:r>
      <w:r w:rsidRPr="001B0A55">
        <w:rPr>
          <w:rFonts w:ascii="Cambria" w:hAnsi="Cambria" w:cs="Arial"/>
          <w:sz w:val="20"/>
          <w:szCs w:val="20"/>
        </w:rPr>
        <w:t xml:space="preserve">o których mowa w art. 63 ustawy </w:t>
      </w:r>
      <w:proofErr w:type="spellStart"/>
      <w:r w:rsidRPr="001B0A55">
        <w:rPr>
          <w:rFonts w:ascii="Cambria" w:hAnsi="Cambria" w:cs="Arial"/>
          <w:sz w:val="20"/>
          <w:szCs w:val="20"/>
        </w:rPr>
        <w:t>ooś</w:t>
      </w:r>
      <w:proofErr w:type="spellEnd"/>
      <w:r w:rsidRPr="001B0A55">
        <w:rPr>
          <w:rFonts w:ascii="Cambria" w:hAnsi="Cambria" w:cs="Arial"/>
          <w:sz w:val="20"/>
          <w:szCs w:val="20"/>
        </w:rPr>
        <w:t>, to z uwagi na znaczną skalę przedmiotowego przedsięwzięcia (przedsięwzięcie zajmie powierzchnię do 44,42 ha o mocy instalacji do 67,5 MW) oraz położenie przedsięwzięcia w granicach Obszaru Chronionego Krajobrazu Dolina Przysowy</w:t>
      </w:r>
      <w:r w:rsidR="001D0D43">
        <w:rPr>
          <w:rFonts w:ascii="Cambria" w:hAnsi="Cambria" w:cs="Arial"/>
          <w:sz w:val="20"/>
          <w:szCs w:val="20"/>
        </w:rPr>
        <w:t xml:space="preserve"> </w:t>
      </w:r>
      <w:r w:rsidRPr="001B0A55">
        <w:rPr>
          <w:rFonts w:ascii="Cambria" w:hAnsi="Cambria" w:cs="Arial"/>
          <w:sz w:val="20"/>
          <w:szCs w:val="20"/>
        </w:rPr>
        <w:t xml:space="preserve">możliwość wpływu na zastany krajobraz i środowisko przyrodnicze oraz możliwość wystąpienia  efektu bariery i ograniczenia funkcjonalności lokalnych korytarzy ekologicznych nie można jednoznacznie wykluczyć wystąpienia znaczących negatywnych oddziaływań. </w:t>
      </w:r>
      <w:r w:rsidRPr="000F38FD">
        <w:rPr>
          <w:rFonts w:ascii="Cambria" w:hAnsi="Cambria" w:cs="Arial"/>
          <w:sz w:val="20"/>
          <w:szCs w:val="20"/>
          <w:u w:val="single"/>
        </w:rPr>
        <w:t xml:space="preserve">Mając na uwadze powyższe, po przeprowadzeniu analizy dostarczonych materiałów dotyczących obszaru pozostającego w zasięgu oddziaływania przedmiotowego przedsięwzięcia, a także uwzględniając kryteria przedstawione w art. 63 ust. 1 ustawy </w:t>
      </w:r>
      <w:proofErr w:type="spellStart"/>
      <w:r w:rsidRPr="000F38FD">
        <w:rPr>
          <w:rFonts w:ascii="Cambria" w:hAnsi="Cambria" w:cs="Arial"/>
          <w:sz w:val="20"/>
          <w:szCs w:val="20"/>
          <w:u w:val="single"/>
        </w:rPr>
        <w:t>ooś</w:t>
      </w:r>
      <w:proofErr w:type="spellEnd"/>
      <w:r w:rsidRPr="000F38FD">
        <w:rPr>
          <w:rFonts w:ascii="Cambria" w:hAnsi="Cambria" w:cs="Arial"/>
          <w:sz w:val="20"/>
          <w:szCs w:val="20"/>
          <w:u w:val="single"/>
        </w:rPr>
        <w:t xml:space="preserve">, RDOŚ w Łodzi uznał, że konieczne jest przeprowadzenie oceny oddziaływania przedsięwzięcia na środowisko, odnosząc się do najistotniejszych kryteriów w dalszej części uzasadnienia. </w:t>
      </w:r>
    </w:p>
    <w:p w14:paraId="71C54A60" w14:textId="77777777" w:rsidR="001B0A55" w:rsidRPr="001B0A55" w:rsidRDefault="001B0A55" w:rsidP="001B0A55">
      <w:pPr>
        <w:spacing w:after="0" w:line="360" w:lineRule="auto"/>
        <w:ind w:firstLine="708"/>
        <w:jc w:val="both"/>
        <w:rPr>
          <w:rFonts w:ascii="Cambria" w:hAnsi="Cambria" w:cs="Arial"/>
          <w:sz w:val="20"/>
          <w:szCs w:val="20"/>
        </w:rPr>
      </w:pPr>
      <w:r w:rsidRPr="001B0A55">
        <w:rPr>
          <w:rFonts w:ascii="Cambria" w:hAnsi="Cambria" w:cs="Arial"/>
          <w:sz w:val="20"/>
          <w:szCs w:val="20"/>
        </w:rPr>
        <w:t xml:space="preserve">Planowane przedsięwzięcie obejmuje budowę elektrowni fotowoltaicznej „Eco SUN 11” o łącznej mocy do 67,5 MW realizowanej w granicy działek o nr </w:t>
      </w:r>
      <w:proofErr w:type="spellStart"/>
      <w:r w:rsidRPr="001B0A55">
        <w:rPr>
          <w:rFonts w:ascii="Cambria" w:hAnsi="Cambria" w:cs="Arial"/>
          <w:sz w:val="20"/>
          <w:szCs w:val="20"/>
        </w:rPr>
        <w:t>ewid</w:t>
      </w:r>
      <w:proofErr w:type="spellEnd"/>
      <w:r w:rsidRPr="001B0A55">
        <w:rPr>
          <w:rFonts w:ascii="Cambria" w:hAnsi="Cambria" w:cs="Arial"/>
          <w:sz w:val="20"/>
          <w:szCs w:val="20"/>
        </w:rPr>
        <w:t>.: 3, 4, 5, 6, 8, 9, 10/1, 79, 80, 87, 90, 91, 92, 147 obręb Wola Stępowska (woj. łódzkie, pow. łowicki, gm. Kiernozia) wraz z magazynami energii i niezbędną infrastrukturą techniczną.</w:t>
      </w:r>
    </w:p>
    <w:p w14:paraId="38C3295B" w14:textId="77777777" w:rsidR="001B0A55" w:rsidRPr="001B0A55" w:rsidRDefault="001B0A55" w:rsidP="001B0A55">
      <w:pPr>
        <w:spacing w:after="0" w:line="360" w:lineRule="auto"/>
        <w:ind w:firstLine="708"/>
        <w:jc w:val="both"/>
        <w:rPr>
          <w:rFonts w:ascii="Cambria" w:hAnsi="Cambria" w:cs="Arial"/>
          <w:sz w:val="20"/>
          <w:szCs w:val="20"/>
        </w:rPr>
      </w:pPr>
      <w:r w:rsidRPr="001B0A55">
        <w:rPr>
          <w:rFonts w:ascii="Cambria" w:hAnsi="Cambria" w:cs="Arial"/>
          <w:sz w:val="20"/>
          <w:szCs w:val="20"/>
        </w:rPr>
        <w:t>Zasadnicza część inwestycji obejmuje realizację:</w:t>
      </w:r>
    </w:p>
    <w:p w14:paraId="6FDC383B" w14:textId="77777777" w:rsidR="00F53BC6" w:rsidRDefault="001B0A55" w:rsidP="00F53BC6">
      <w:pPr>
        <w:pStyle w:val="Akapitzlist"/>
        <w:numPr>
          <w:ilvl w:val="0"/>
          <w:numId w:val="25"/>
        </w:numPr>
        <w:spacing w:after="0" w:line="360" w:lineRule="auto"/>
        <w:jc w:val="both"/>
        <w:rPr>
          <w:rFonts w:ascii="Cambria" w:hAnsi="Cambria" w:cs="Arial"/>
          <w:sz w:val="20"/>
          <w:szCs w:val="20"/>
        </w:rPr>
      </w:pPr>
      <w:r w:rsidRPr="00F53BC6">
        <w:rPr>
          <w:rFonts w:ascii="Cambria" w:hAnsi="Cambria" w:cs="Arial"/>
          <w:sz w:val="20"/>
          <w:szCs w:val="20"/>
        </w:rPr>
        <w:t>systemu konstrukcji podparć dla paneli (konstrukcje, szyny montażowe stalowe, stal ocynkowana lub aluminiowe),</w:t>
      </w:r>
    </w:p>
    <w:p w14:paraId="0DE6CB5E" w14:textId="77777777" w:rsidR="00F53BC6" w:rsidRDefault="001B0A55" w:rsidP="00F53BC6">
      <w:pPr>
        <w:pStyle w:val="Akapitzlist"/>
        <w:numPr>
          <w:ilvl w:val="0"/>
          <w:numId w:val="25"/>
        </w:numPr>
        <w:spacing w:after="0" w:line="360" w:lineRule="auto"/>
        <w:jc w:val="both"/>
        <w:rPr>
          <w:rFonts w:ascii="Cambria" w:hAnsi="Cambria" w:cs="Arial"/>
          <w:sz w:val="20"/>
          <w:szCs w:val="20"/>
        </w:rPr>
      </w:pPr>
      <w:r w:rsidRPr="00F53BC6">
        <w:rPr>
          <w:rFonts w:ascii="Cambria" w:hAnsi="Cambria" w:cs="Arial"/>
          <w:sz w:val="20"/>
          <w:szCs w:val="20"/>
        </w:rPr>
        <w:t>montaż modułów fotowoltaicznych,</w:t>
      </w:r>
    </w:p>
    <w:p w14:paraId="5B0F7B96" w14:textId="77777777" w:rsidR="00F53BC6" w:rsidRDefault="001B0A55" w:rsidP="00F53BC6">
      <w:pPr>
        <w:pStyle w:val="Akapitzlist"/>
        <w:numPr>
          <w:ilvl w:val="0"/>
          <w:numId w:val="25"/>
        </w:numPr>
        <w:spacing w:after="0" w:line="360" w:lineRule="auto"/>
        <w:jc w:val="both"/>
        <w:rPr>
          <w:rFonts w:ascii="Cambria" w:hAnsi="Cambria" w:cs="Arial"/>
          <w:sz w:val="20"/>
          <w:szCs w:val="20"/>
        </w:rPr>
      </w:pPr>
      <w:r w:rsidRPr="00F53BC6">
        <w:rPr>
          <w:rFonts w:ascii="Cambria" w:hAnsi="Cambria" w:cs="Arial"/>
          <w:sz w:val="20"/>
          <w:szCs w:val="20"/>
        </w:rPr>
        <w:t>trasy kablowej i przyłącza,</w:t>
      </w:r>
    </w:p>
    <w:p w14:paraId="1B60F47D" w14:textId="77777777" w:rsidR="00F53BC6" w:rsidRDefault="001B0A55" w:rsidP="00F53BC6">
      <w:pPr>
        <w:pStyle w:val="Akapitzlist"/>
        <w:numPr>
          <w:ilvl w:val="0"/>
          <w:numId w:val="25"/>
        </w:numPr>
        <w:spacing w:after="0" w:line="360" w:lineRule="auto"/>
        <w:jc w:val="both"/>
        <w:rPr>
          <w:rFonts w:ascii="Cambria" w:hAnsi="Cambria" w:cs="Arial"/>
          <w:sz w:val="20"/>
          <w:szCs w:val="20"/>
        </w:rPr>
      </w:pPr>
      <w:r w:rsidRPr="00F53BC6">
        <w:rPr>
          <w:rFonts w:ascii="Cambria" w:hAnsi="Cambria" w:cs="Arial"/>
          <w:sz w:val="20"/>
          <w:szCs w:val="20"/>
        </w:rPr>
        <w:t>dróg dojazdowych do stacji elektroenergetycznych na terenie instalacji z placem manewrowym,</w:t>
      </w:r>
    </w:p>
    <w:p w14:paraId="4EEBBA48" w14:textId="77777777" w:rsidR="00F53BC6" w:rsidRDefault="001B0A55" w:rsidP="00F53BC6">
      <w:pPr>
        <w:pStyle w:val="Akapitzlist"/>
        <w:numPr>
          <w:ilvl w:val="0"/>
          <w:numId w:val="25"/>
        </w:numPr>
        <w:spacing w:after="0" w:line="360" w:lineRule="auto"/>
        <w:jc w:val="both"/>
        <w:rPr>
          <w:rFonts w:ascii="Cambria" w:hAnsi="Cambria" w:cs="Arial"/>
          <w:sz w:val="20"/>
          <w:szCs w:val="20"/>
        </w:rPr>
      </w:pPr>
      <w:r w:rsidRPr="00F53BC6">
        <w:rPr>
          <w:rFonts w:ascii="Cambria" w:hAnsi="Cambria" w:cs="Arial"/>
          <w:sz w:val="20"/>
          <w:szCs w:val="20"/>
        </w:rPr>
        <w:t>montaż stacji elektroenergetycznych,</w:t>
      </w:r>
    </w:p>
    <w:p w14:paraId="0E451190" w14:textId="77777777" w:rsidR="00F53BC6" w:rsidRDefault="001B0A55" w:rsidP="00F53BC6">
      <w:pPr>
        <w:pStyle w:val="Akapitzlist"/>
        <w:numPr>
          <w:ilvl w:val="0"/>
          <w:numId w:val="25"/>
        </w:numPr>
        <w:spacing w:after="0" w:line="360" w:lineRule="auto"/>
        <w:jc w:val="both"/>
        <w:rPr>
          <w:rFonts w:ascii="Cambria" w:hAnsi="Cambria" w:cs="Arial"/>
          <w:sz w:val="20"/>
          <w:szCs w:val="20"/>
        </w:rPr>
      </w:pPr>
      <w:r w:rsidRPr="00F53BC6">
        <w:rPr>
          <w:rFonts w:ascii="Cambria" w:hAnsi="Cambria" w:cs="Arial"/>
          <w:sz w:val="20"/>
          <w:szCs w:val="20"/>
        </w:rPr>
        <w:t>ogrodzenia dla całego terenu farmy,</w:t>
      </w:r>
    </w:p>
    <w:p w14:paraId="25899814" w14:textId="77777777" w:rsidR="00F53BC6" w:rsidRDefault="001B0A55" w:rsidP="00F53BC6">
      <w:pPr>
        <w:pStyle w:val="Akapitzlist"/>
        <w:numPr>
          <w:ilvl w:val="0"/>
          <w:numId w:val="25"/>
        </w:numPr>
        <w:spacing w:after="0" w:line="360" w:lineRule="auto"/>
        <w:jc w:val="both"/>
        <w:rPr>
          <w:rFonts w:ascii="Cambria" w:hAnsi="Cambria" w:cs="Arial"/>
          <w:sz w:val="20"/>
          <w:szCs w:val="20"/>
        </w:rPr>
      </w:pPr>
      <w:r w:rsidRPr="00F53BC6">
        <w:rPr>
          <w:rFonts w:ascii="Cambria" w:hAnsi="Cambria" w:cs="Arial"/>
          <w:sz w:val="20"/>
          <w:szCs w:val="20"/>
        </w:rPr>
        <w:t>montaż systemu monitoringu,</w:t>
      </w:r>
    </w:p>
    <w:p w14:paraId="67E1A1BA" w14:textId="78065220" w:rsidR="001B0A55" w:rsidRPr="00F53BC6" w:rsidRDefault="001B0A55" w:rsidP="00F53BC6">
      <w:pPr>
        <w:pStyle w:val="Akapitzlist"/>
        <w:numPr>
          <w:ilvl w:val="0"/>
          <w:numId w:val="25"/>
        </w:numPr>
        <w:spacing w:after="0" w:line="360" w:lineRule="auto"/>
        <w:jc w:val="both"/>
        <w:rPr>
          <w:rFonts w:ascii="Cambria" w:hAnsi="Cambria" w:cs="Arial"/>
          <w:sz w:val="20"/>
          <w:szCs w:val="20"/>
        </w:rPr>
      </w:pPr>
      <w:r w:rsidRPr="00F53BC6">
        <w:rPr>
          <w:rFonts w:ascii="Cambria" w:hAnsi="Cambria" w:cs="Arial"/>
          <w:sz w:val="20"/>
          <w:szCs w:val="20"/>
        </w:rPr>
        <w:t>magazynów energii.</w:t>
      </w:r>
    </w:p>
    <w:p w14:paraId="56064D56" w14:textId="2FBA2320" w:rsidR="001B0A55" w:rsidRPr="001B0A55" w:rsidRDefault="001B0A55" w:rsidP="001B0A55">
      <w:pPr>
        <w:spacing w:after="0" w:line="360" w:lineRule="auto"/>
        <w:ind w:firstLine="708"/>
        <w:jc w:val="both"/>
        <w:rPr>
          <w:rFonts w:ascii="Cambria" w:hAnsi="Cambria" w:cs="Arial"/>
          <w:sz w:val="20"/>
          <w:szCs w:val="20"/>
        </w:rPr>
      </w:pPr>
      <w:r w:rsidRPr="001B0A55">
        <w:rPr>
          <w:rFonts w:ascii="Cambria" w:hAnsi="Cambria" w:cs="Arial"/>
          <w:sz w:val="20"/>
          <w:szCs w:val="20"/>
        </w:rPr>
        <w:t xml:space="preserve">W opinii RDOŚ w Łodzi w zakresie charakterystyki planowanego przedsięwzięcia przedstawionej </w:t>
      </w:r>
      <w:r w:rsidR="001D0D43">
        <w:rPr>
          <w:rFonts w:ascii="Cambria" w:hAnsi="Cambria" w:cs="Arial"/>
          <w:sz w:val="20"/>
          <w:szCs w:val="20"/>
        </w:rPr>
        <w:br/>
      </w:r>
      <w:r w:rsidRPr="001B0A55">
        <w:rPr>
          <w:rFonts w:ascii="Cambria" w:hAnsi="Cambria" w:cs="Arial"/>
          <w:sz w:val="20"/>
          <w:szCs w:val="20"/>
        </w:rPr>
        <w:t>w KIP istni</w:t>
      </w:r>
      <w:r w:rsidR="001D0D43">
        <w:rPr>
          <w:rFonts w:ascii="Cambria" w:hAnsi="Cambria" w:cs="Arial"/>
          <w:sz w:val="20"/>
          <w:szCs w:val="20"/>
        </w:rPr>
        <w:t>ały</w:t>
      </w:r>
      <w:r w:rsidRPr="001B0A55">
        <w:rPr>
          <w:rFonts w:ascii="Cambria" w:hAnsi="Cambria" w:cs="Arial"/>
          <w:sz w:val="20"/>
          <w:szCs w:val="20"/>
        </w:rPr>
        <w:t xml:space="preserve"> elementy wymagające doprecyzowania w raporcie </w:t>
      </w:r>
      <w:proofErr w:type="spellStart"/>
      <w:r w:rsidRPr="001B0A55">
        <w:rPr>
          <w:rFonts w:ascii="Cambria" w:hAnsi="Cambria" w:cs="Arial"/>
          <w:sz w:val="20"/>
          <w:szCs w:val="20"/>
        </w:rPr>
        <w:t>ooś</w:t>
      </w:r>
      <w:proofErr w:type="spellEnd"/>
      <w:r w:rsidRPr="001B0A55">
        <w:rPr>
          <w:rFonts w:ascii="Cambria" w:hAnsi="Cambria" w:cs="Arial"/>
          <w:sz w:val="20"/>
          <w:szCs w:val="20"/>
        </w:rPr>
        <w:t xml:space="preserve">, m. in. </w:t>
      </w:r>
      <w:r w:rsidR="001D0D43" w:rsidRPr="001B0A55">
        <w:rPr>
          <w:rFonts w:ascii="Cambria" w:hAnsi="Cambria" w:cs="Arial"/>
          <w:sz w:val="20"/>
          <w:szCs w:val="20"/>
        </w:rPr>
        <w:t>N</w:t>
      </w:r>
      <w:r w:rsidRPr="001B0A55">
        <w:rPr>
          <w:rFonts w:ascii="Cambria" w:hAnsi="Cambria" w:cs="Arial"/>
          <w:sz w:val="20"/>
          <w:szCs w:val="20"/>
        </w:rPr>
        <w:t>ale</w:t>
      </w:r>
      <w:r w:rsidR="001D0D43">
        <w:rPr>
          <w:rFonts w:ascii="Cambria" w:hAnsi="Cambria" w:cs="Arial"/>
          <w:sz w:val="20"/>
          <w:szCs w:val="20"/>
        </w:rPr>
        <w:t>żało</w:t>
      </w:r>
      <w:r w:rsidRPr="001B0A55">
        <w:rPr>
          <w:rFonts w:ascii="Cambria" w:hAnsi="Cambria" w:cs="Arial"/>
          <w:sz w:val="20"/>
          <w:szCs w:val="20"/>
        </w:rPr>
        <w:t xml:space="preserve"> jednoznacznie wskazać, czy elektrownia fotowoltaiczna będzie wyposażona w moduł automatycznego naprowadzania. Doprecyzować informacje dotyczące sposobu i lokalizacji ogrodzenia instalacji, lokalizacji wjazdu na teren przedsięwzięcia, lokalizacji i technologii wykonania dróg technologicznych/placów manewrowych, a także ilości i mocy zainstalowanych paneli oraz inwerterów. Ponadto wnioskodawca nie wskazał, gdzie planuje przyłączyć przedmiotową farmę fotowoltaiczną do napowietrznej linii średniego napięcia (SN). Oddziaływania </w:t>
      </w:r>
      <w:r w:rsidR="001D0D43">
        <w:rPr>
          <w:rFonts w:ascii="Cambria" w:hAnsi="Cambria" w:cs="Arial"/>
          <w:sz w:val="20"/>
          <w:szCs w:val="20"/>
        </w:rPr>
        <w:br/>
      </w:r>
      <w:r w:rsidRPr="001B0A55">
        <w:rPr>
          <w:rFonts w:ascii="Cambria" w:hAnsi="Cambria" w:cs="Arial"/>
          <w:sz w:val="20"/>
          <w:szCs w:val="20"/>
        </w:rPr>
        <w:t xml:space="preserve">w zakresie odległości, oraz poprowadzenia takiej linii w istocie pozostają zatem niezidentyfikowane. </w:t>
      </w:r>
      <w:r w:rsidR="001D0D43">
        <w:rPr>
          <w:rFonts w:ascii="Cambria" w:hAnsi="Cambria" w:cs="Arial"/>
          <w:sz w:val="20"/>
          <w:szCs w:val="20"/>
        </w:rPr>
        <w:br/>
      </w:r>
      <w:r w:rsidRPr="001B0A55">
        <w:rPr>
          <w:rFonts w:ascii="Cambria" w:hAnsi="Cambria" w:cs="Arial"/>
          <w:sz w:val="20"/>
          <w:szCs w:val="20"/>
        </w:rPr>
        <w:t xml:space="preserve">W związku z powyższym w raporcie </w:t>
      </w:r>
      <w:proofErr w:type="spellStart"/>
      <w:r w:rsidRPr="001B0A55">
        <w:rPr>
          <w:rFonts w:ascii="Cambria" w:hAnsi="Cambria" w:cs="Arial"/>
          <w:sz w:val="20"/>
          <w:szCs w:val="20"/>
        </w:rPr>
        <w:t>ooś</w:t>
      </w:r>
      <w:proofErr w:type="spellEnd"/>
      <w:r w:rsidRPr="001B0A55">
        <w:rPr>
          <w:rFonts w:ascii="Cambria" w:hAnsi="Cambria" w:cs="Arial"/>
          <w:sz w:val="20"/>
          <w:szCs w:val="20"/>
        </w:rPr>
        <w:t>, należ</w:t>
      </w:r>
      <w:r w:rsidR="001D0D43">
        <w:rPr>
          <w:rFonts w:ascii="Cambria" w:hAnsi="Cambria" w:cs="Arial"/>
          <w:sz w:val="20"/>
          <w:szCs w:val="20"/>
        </w:rPr>
        <w:t>ało</w:t>
      </w:r>
      <w:r w:rsidRPr="001B0A55">
        <w:rPr>
          <w:rFonts w:ascii="Cambria" w:hAnsi="Cambria" w:cs="Arial"/>
          <w:sz w:val="20"/>
          <w:szCs w:val="20"/>
        </w:rPr>
        <w:t xml:space="preserve"> przedstawić jakie kryteria mające wpływ na ochronę </w:t>
      </w:r>
      <w:r w:rsidRPr="001B0A55">
        <w:rPr>
          <w:rFonts w:ascii="Cambria" w:hAnsi="Cambria" w:cs="Arial"/>
          <w:sz w:val="20"/>
          <w:szCs w:val="20"/>
        </w:rPr>
        <w:lastRenderedPageBreak/>
        <w:t xml:space="preserve">środowiska zastosowane będą przy doborze przebiegu linii przyłączeniowej oraz jakie środki minimalizujące i ewentualnie kompensujące będą zastosowane. </w:t>
      </w:r>
    </w:p>
    <w:p w14:paraId="4AD1CFB5" w14:textId="12E24BFC" w:rsidR="001B0A55" w:rsidRPr="001D0D43" w:rsidRDefault="001B0A55" w:rsidP="001B0A55">
      <w:pPr>
        <w:spacing w:after="0" w:line="360" w:lineRule="auto"/>
        <w:ind w:firstLine="708"/>
        <w:jc w:val="both"/>
        <w:rPr>
          <w:rFonts w:ascii="Cambria" w:hAnsi="Cambria" w:cs="Arial"/>
          <w:sz w:val="20"/>
          <w:szCs w:val="20"/>
          <w:u w:val="single"/>
        </w:rPr>
      </w:pPr>
      <w:r w:rsidRPr="001D0D43">
        <w:rPr>
          <w:rFonts w:ascii="Cambria" w:hAnsi="Cambria" w:cs="Arial"/>
          <w:sz w:val="20"/>
          <w:szCs w:val="20"/>
          <w:u w:val="single"/>
        </w:rPr>
        <w:t xml:space="preserve">Przechodząc do uzasadnienia przesłanek decydujących o konieczności przeprowadzenia oceny oddziaływania przedsięwzięcia na środowisko, w pierwszej kolejności należy wskazać, że z uwagi na znaczną skalę i charakter przedsięwzięcia, na podstawie KIP nie można wykluczyć wystąpienia znaczących negatywnych oddziaływań, w szczególności na środowisko przyrodnicze. Przedmiotowe przedsięwzięcie wiąże się z oddziaływaniem na etapie budowy (wynikającym m.in. z tymczasowego przekształcenia i zajęcia terenu, realizacji transportu, funkcjonowania zaplecza budowy, przeprowadzenia prac budowlanych </w:t>
      </w:r>
      <w:r w:rsidR="001D0D43">
        <w:rPr>
          <w:rFonts w:ascii="Cambria" w:hAnsi="Cambria" w:cs="Arial"/>
          <w:sz w:val="20"/>
          <w:szCs w:val="20"/>
          <w:u w:val="single"/>
        </w:rPr>
        <w:br/>
      </w:r>
      <w:r w:rsidRPr="001D0D43">
        <w:rPr>
          <w:rFonts w:ascii="Cambria" w:hAnsi="Cambria" w:cs="Arial"/>
          <w:sz w:val="20"/>
          <w:szCs w:val="20"/>
          <w:u w:val="single"/>
        </w:rPr>
        <w:t xml:space="preserve">i montażowych itd.), na etapie funkcjonowania (wynikającym m.in. z zajęcia powierzchni terenu przez panele na znaczny okres czasu ok. 20 – 30 lat oraz późniejszej obsługi instalacji), a także na etapie likwidacji, gdzie oddziaływania będą podobne do oddziaływań etapu budowy. Przeprowadzona ocena oddziaływania na środowisko pozwoli na ocenę stopnia uciążliwości projektowanej inwestycji w stosunku do poszczególnych elementów środowiska, ocenę możliwego zasięgu oddziaływania przedsięwzięcia, wielkości, złożoności, czasu trwania i rodzaju uciążliwości, a przeprowadzone w raporcie </w:t>
      </w:r>
      <w:proofErr w:type="spellStart"/>
      <w:r w:rsidRPr="001D0D43">
        <w:rPr>
          <w:rFonts w:ascii="Cambria" w:hAnsi="Cambria" w:cs="Arial"/>
          <w:sz w:val="20"/>
          <w:szCs w:val="20"/>
          <w:u w:val="single"/>
        </w:rPr>
        <w:t>ooś</w:t>
      </w:r>
      <w:proofErr w:type="spellEnd"/>
      <w:r w:rsidRPr="001D0D43">
        <w:rPr>
          <w:rFonts w:ascii="Cambria" w:hAnsi="Cambria" w:cs="Arial"/>
          <w:sz w:val="20"/>
          <w:szCs w:val="20"/>
          <w:u w:val="single"/>
        </w:rPr>
        <w:t xml:space="preserve"> analizy dostarczą rzetelnych informacji oraz będą podstawą do wyznaczania właściwych środków minimalizujących i kompensujących stwierdzone oddziaływania. Przeprowadzona ocena oddziaływania na środowisko jednoznacznie wykaże, czy oddziaływanie na środowisko przedmiotowego przedsięwzięcia będzie mieściło się w granicach ustalonych norm środowiskowych. </w:t>
      </w:r>
    </w:p>
    <w:p w14:paraId="6E1A2912" w14:textId="77777777" w:rsidR="001B0A55" w:rsidRPr="001B0A55" w:rsidRDefault="001B0A55" w:rsidP="001B0A55">
      <w:pPr>
        <w:spacing w:after="0" w:line="360" w:lineRule="auto"/>
        <w:ind w:firstLine="708"/>
        <w:jc w:val="both"/>
        <w:rPr>
          <w:rFonts w:ascii="Cambria" w:hAnsi="Cambria" w:cs="Arial"/>
          <w:sz w:val="20"/>
          <w:szCs w:val="20"/>
        </w:rPr>
      </w:pPr>
      <w:r w:rsidRPr="001B0A55">
        <w:rPr>
          <w:rFonts w:ascii="Cambria" w:hAnsi="Cambria" w:cs="Arial"/>
          <w:sz w:val="20"/>
          <w:szCs w:val="20"/>
        </w:rPr>
        <w:t xml:space="preserve">Jak zostało wyżej wspomniane, niniejsze przedsięwzięcie polegające na budowie wielkopowierzchniowej instalacji fotowoltaicznej będzie oddziaływać w największym zakresie na środowisko przyrodnicze i krajobraz, i przede wszystkim te elementy środowiska wymagają szczegółowej analizy na etapie oceny oddziaływania na środowisko. Inwestycja będzie realizowana na gruntach rolnych, zaliczanych do gruntów ornych. Inwestycja będzie realizowana w obszarze wybitnie rolniczym, w otoczeniu zamierzenia występują tereny rolne użytkowane w podobny sposób – jako pola uprawne. Z uwagi na powyższe uwarunkowania raport </w:t>
      </w:r>
      <w:proofErr w:type="spellStart"/>
      <w:r w:rsidRPr="001B0A55">
        <w:rPr>
          <w:rFonts w:ascii="Cambria" w:hAnsi="Cambria" w:cs="Arial"/>
          <w:sz w:val="20"/>
          <w:szCs w:val="20"/>
        </w:rPr>
        <w:t>ooś</w:t>
      </w:r>
      <w:proofErr w:type="spellEnd"/>
      <w:r w:rsidRPr="001B0A55">
        <w:rPr>
          <w:rFonts w:ascii="Cambria" w:hAnsi="Cambria" w:cs="Arial"/>
          <w:sz w:val="20"/>
          <w:szCs w:val="20"/>
        </w:rPr>
        <w:t xml:space="preserve"> powinien zawierać szczegółową charakterystykę przyrodniczą terenu przedsięwzięcia oraz terenu w zasięgu oddziaływania, umożliwiającą rzetelną i szeroką analizę wpływu przedsięwzięcia na środowisko przyrodnicze, w tym florę i faunę mogącą zasiedlać analizowany teren, wraz z określeniem działań minimalizujących i/lub kompensujących.</w:t>
      </w:r>
    </w:p>
    <w:p w14:paraId="7CA67AF7" w14:textId="77777777" w:rsidR="001B0A55" w:rsidRPr="001B0A55" w:rsidRDefault="001B0A55" w:rsidP="001B0A55">
      <w:pPr>
        <w:spacing w:after="0" w:line="360" w:lineRule="auto"/>
        <w:ind w:firstLine="708"/>
        <w:jc w:val="both"/>
        <w:rPr>
          <w:rFonts w:ascii="Cambria" w:hAnsi="Cambria" w:cs="Arial"/>
          <w:sz w:val="20"/>
          <w:szCs w:val="20"/>
        </w:rPr>
      </w:pPr>
      <w:r w:rsidRPr="001B0A55">
        <w:rPr>
          <w:rFonts w:ascii="Cambria" w:hAnsi="Cambria" w:cs="Arial"/>
          <w:sz w:val="20"/>
          <w:szCs w:val="20"/>
        </w:rPr>
        <w:t xml:space="preserve">Należy bowiem zauważyć, że podczas prowadzonych prac budowlanych będą miały miejsce m.in. przekształcenia podłoża i zniszczenie szaty roślinnej związane z montażem paneli fotowoltaicznych, posadowieniem kontenerowej stacji transformatorowej i wykonaniem ogrodzenia. Prace budowlane mogą prowadzić do płoszenia i niepokojenia lokalnych gatunków zwierząt, w tym zwierząt znajdujących się na bezpośrednio graniczącym z terenem przedsięwzięcia terenem leśnym. Na etapie eksploatacji ze względu na występowanie powierzchni biologicznie czynnej konieczne będzie koszenie roślinności trawiastej, co może przyczynić się do zwiększenia śmiertelności owadów, płazów, ptaków, małych zwierząt. W raporcie </w:t>
      </w:r>
      <w:proofErr w:type="spellStart"/>
      <w:r w:rsidRPr="001B0A55">
        <w:rPr>
          <w:rFonts w:ascii="Cambria" w:hAnsi="Cambria" w:cs="Arial"/>
          <w:sz w:val="20"/>
          <w:szCs w:val="20"/>
        </w:rPr>
        <w:t>ooś</w:t>
      </w:r>
      <w:proofErr w:type="spellEnd"/>
      <w:r w:rsidRPr="001B0A55">
        <w:rPr>
          <w:rFonts w:ascii="Cambria" w:hAnsi="Cambria" w:cs="Arial"/>
          <w:sz w:val="20"/>
          <w:szCs w:val="20"/>
        </w:rPr>
        <w:t xml:space="preserve"> należy podać informacje dotyczące sposobu zagospodarowania terenów zielonych pomiędzy panelami fotowoltaicznymi, w tym podać termin i sposób koszenia. Skutkiem istnienia elektrowni słonecznej może być również efekt olśnienia, czyli chwilowe oślepienie oraz tzw. „efekt lustra wody”, który jest skutkiem kojarzenia przez ptaki dużej powierzchni paneli fotowoltaicznych z lustrem wody, czy też efekt odbijania przez panele na zasadzie lustra elementów otoczenia np. chmur, drzew. Powyższe zagadnienia powinny być szczegółowo przeanalizowane w raporcie </w:t>
      </w:r>
      <w:proofErr w:type="spellStart"/>
      <w:r w:rsidRPr="001B0A55">
        <w:rPr>
          <w:rFonts w:ascii="Cambria" w:hAnsi="Cambria" w:cs="Arial"/>
          <w:sz w:val="20"/>
          <w:szCs w:val="20"/>
        </w:rPr>
        <w:t>ooś</w:t>
      </w:r>
      <w:proofErr w:type="spellEnd"/>
      <w:r w:rsidRPr="001B0A55">
        <w:rPr>
          <w:rFonts w:ascii="Cambria" w:hAnsi="Cambria" w:cs="Arial"/>
          <w:sz w:val="20"/>
          <w:szCs w:val="20"/>
        </w:rPr>
        <w:t>.</w:t>
      </w:r>
    </w:p>
    <w:p w14:paraId="19C8576F" w14:textId="76B4AEB0" w:rsidR="001B0A55" w:rsidRPr="001B0A55" w:rsidRDefault="001B0A55" w:rsidP="001B0A55">
      <w:pPr>
        <w:spacing w:after="0" w:line="360" w:lineRule="auto"/>
        <w:ind w:firstLine="708"/>
        <w:jc w:val="both"/>
        <w:rPr>
          <w:rFonts w:ascii="Cambria" w:hAnsi="Cambria" w:cs="Arial"/>
          <w:sz w:val="20"/>
          <w:szCs w:val="20"/>
        </w:rPr>
      </w:pPr>
      <w:r w:rsidRPr="001B0A55">
        <w:rPr>
          <w:rFonts w:ascii="Cambria" w:hAnsi="Cambria" w:cs="Arial"/>
          <w:sz w:val="20"/>
          <w:szCs w:val="20"/>
        </w:rPr>
        <w:lastRenderedPageBreak/>
        <w:t xml:space="preserve">Realizacja przedsięwzięcia może spowodować ogólne pogorszenie stanu lokalnego środowiska, </w:t>
      </w:r>
      <w:r w:rsidR="000F38FD">
        <w:rPr>
          <w:rFonts w:ascii="Cambria" w:hAnsi="Cambria" w:cs="Arial"/>
          <w:sz w:val="20"/>
          <w:szCs w:val="20"/>
        </w:rPr>
        <w:br/>
      </w:r>
      <w:r w:rsidRPr="001B0A55">
        <w:rPr>
          <w:rFonts w:ascii="Cambria" w:hAnsi="Cambria" w:cs="Arial"/>
          <w:sz w:val="20"/>
          <w:szCs w:val="20"/>
        </w:rPr>
        <w:t>w tym dojdzie do przekształcenia naturalnej rzeźby terenu, defragmentacji i degradacji krajobrazu, wygrodzenia działek, prowadzącym do blokady korytarzy ekologicznych, utraty miejsc lęgowych i żerowisk wielu gatunków zwierząt oraz zmniejszenia różnorodności biologicznej.</w:t>
      </w:r>
    </w:p>
    <w:p w14:paraId="35CF00FC" w14:textId="5590437F" w:rsidR="001B0A55" w:rsidRPr="001B0A55" w:rsidRDefault="001B0A55" w:rsidP="001B0A55">
      <w:pPr>
        <w:spacing w:after="0" w:line="360" w:lineRule="auto"/>
        <w:ind w:firstLine="708"/>
        <w:jc w:val="both"/>
        <w:rPr>
          <w:rFonts w:ascii="Cambria" w:hAnsi="Cambria" w:cs="Arial"/>
          <w:sz w:val="20"/>
          <w:szCs w:val="20"/>
        </w:rPr>
      </w:pPr>
      <w:r w:rsidRPr="001B0A55">
        <w:rPr>
          <w:rFonts w:ascii="Cambria" w:hAnsi="Cambria" w:cs="Arial"/>
          <w:sz w:val="20"/>
          <w:szCs w:val="20"/>
        </w:rPr>
        <w:t xml:space="preserve">W zakresie oddziaływania na krajobraz raport </w:t>
      </w:r>
      <w:proofErr w:type="spellStart"/>
      <w:r w:rsidRPr="001B0A55">
        <w:rPr>
          <w:rFonts w:ascii="Cambria" w:hAnsi="Cambria" w:cs="Arial"/>
          <w:sz w:val="20"/>
          <w:szCs w:val="20"/>
        </w:rPr>
        <w:t>ooś</w:t>
      </w:r>
      <w:proofErr w:type="spellEnd"/>
      <w:r w:rsidRPr="001B0A55">
        <w:rPr>
          <w:rFonts w:ascii="Cambria" w:hAnsi="Cambria" w:cs="Arial"/>
          <w:sz w:val="20"/>
          <w:szCs w:val="20"/>
        </w:rPr>
        <w:t xml:space="preserve"> </w:t>
      </w:r>
      <w:r w:rsidR="00682C20">
        <w:rPr>
          <w:rFonts w:ascii="Cambria" w:hAnsi="Cambria" w:cs="Arial"/>
          <w:sz w:val="20"/>
          <w:szCs w:val="20"/>
        </w:rPr>
        <w:t>należało</w:t>
      </w:r>
      <w:r w:rsidRPr="001B0A55">
        <w:rPr>
          <w:rFonts w:ascii="Cambria" w:hAnsi="Cambria" w:cs="Arial"/>
          <w:sz w:val="20"/>
          <w:szCs w:val="20"/>
        </w:rPr>
        <w:t xml:space="preserve"> opisywać w szczególności skutki dla krajobrazu wynikające z realizacji i eksploatacji przedsięwzięcia. Planowana wielkopowierzchniowa farma fotowoltaiczna będzie usytuowana na terenie położonym w krajobrazie rolniczym, w mozaice gruntów użytkowanych jako grunty orne, lasy i tereny zadrzewione, z niewielkim udziałem zabudowy wiejskiej </w:t>
      </w:r>
      <w:r w:rsidR="000F38FD">
        <w:rPr>
          <w:rFonts w:ascii="Cambria" w:hAnsi="Cambria" w:cs="Arial"/>
          <w:sz w:val="20"/>
          <w:szCs w:val="20"/>
        </w:rPr>
        <w:br/>
      </w:r>
      <w:r w:rsidRPr="001B0A55">
        <w:rPr>
          <w:rFonts w:ascii="Cambria" w:hAnsi="Cambria" w:cs="Arial"/>
          <w:sz w:val="20"/>
          <w:szCs w:val="20"/>
        </w:rPr>
        <w:t xml:space="preserve">w dalszej odległości. Mając na uwadze powyższe w opinii tut. organu planowane przedsięwzięcie nie wpisuje się w krajobraz najbliższego otoczenia. Należy mieć na uwadze, że wprowadzenie nowej zabudowy </w:t>
      </w:r>
      <w:r w:rsidR="000F38FD">
        <w:rPr>
          <w:rFonts w:ascii="Cambria" w:hAnsi="Cambria" w:cs="Arial"/>
          <w:sz w:val="20"/>
          <w:szCs w:val="20"/>
        </w:rPr>
        <w:br/>
      </w:r>
      <w:r w:rsidRPr="001B0A55">
        <w:rPr>
          <w:rFonts w:ascii="Cambria" w:hAnsi="Cambria" w:cs="Arial"/>
          <w:sz w:val="20"/>
          <w:szCs w:val="20"/>
        </w:rPr>
        <w:t xml:space="preserve">o charakterze przemysłowym na tereny do tej pory od niej wolne należy uznać za wprowadzanie negatywnych zmian w krajobrazie. W kontekście wprowadzanych zmian w krajobrazie, uwzględniając cechy charakterystyczne przedsięwzięcia, należy w raporcie </w:t>
      </w:r>
      <w:proofErr w:type="spellStart"/>
      <w:r w:rsidRPr="001B0A55">
        <w:rPr>
          <w:rFonts w:ascii="Cambria" w:hAnsi="Cambria" w:cs="Arial"/>
          <w:sz w:val="20"/>
          <w:szCs w:val="20"/>
        </w:rPr>
        <w:t>ooś</w:t>
      </w:r>
      <w:proofErr w:type="spellEnd"/>
      <w:r w:rsidRPr="001B0A55">
        <w:rPr>
          <w:rFonts w:ascii="Cambria" w:hAnsi="Cambria" w:cs="Arial"/>
          <w:sz w:val="20"/>
          <w:szCs w:val="20"/>
        </w:rPr>
        <w:t xml:space="preserve"> dokonać analizy środków niezbędnych do ochrony krajobrazu przed degradacją wynikającą z realizacji przedsięwzięcia. Wówczas dopiero możliwe będzie wyciągnięcie wniosków i określenie działań, które w ramach realizacji i eksploatacji przedsięwzięcia winny być podjęte celem minimalizowania oddziaływania na krajobraz.  </w:t>
      </w:r>
    </w:p>
    <w:p w14:paraId="61659E35" w14:textId="77777777" w:rsidR="001B0A55" w:rsidRPr="001B0A55" w:rsidRDefault="001B0A55" w:rsidP="001B0A55">
      <w:pPr>
        <w:spacing w:after="0" w:line="360" w:lineRule="auto"/>
        <w:ind w:firstLine="708"/>
        <w:jc w:val="both"/>
        <w:rPr>
          <w:rFonts w:ascii="Cambria" w:hAnsi="Cambria" w:cs="Arial"/>
          <w:sz w:val="20"/>
          <w:szCs w:val="20"/>
        </w:rPr>
      </w:pPr>
      <w:r w:rsidRPr="001B0A55">
        <w:rPr>
          <w:rFonts w:ascii="Cambria" w:hAnsi="Cambria" w:cs="Arial"/>
          <w:sz w:val="20"/>
          <w:szCs w:val="20"/>
        </w:rPr>
        <w:t>Jak zostało wyżej wspomniane teren przedsięwzięcia znajduje się w granicach Obszaru Chronionego Krajobrazu Doliny Przysowy. W odległości do 5 km względem terenu przedsięwzięcia znajduje się jeden obszar Natura 2000 – specjalny obszar ochrony ptaków Dolina Przysowy i Słudwi PLH100003.</w:t>
      </w:r>
    </w:p>
    <w:p w14:paraId="12734F38" w14:textId="77777777" w:rsidR="001B0A55" w:rsidRPr="000F38FD" w:rsidRDefault="001B0A55" w:rsidP="001B0A55">
      <w:pPr>
        <w:spacing w:after="0" w:line="360" w:lineRule="auto"/>
        <w:ind w:firstLine="708"/>
        <w:jc w:val="both"/>
        <w:rPr>
          <w:rFonts w:ascii="Cambria" w:hAnsi="Cambria" w:cs="Arial"/>
          <w:b/>
          <w:bCs/>
          <w:sz w:val="20"/>
          <w:szCs w:val="20"/>
        </w:rPr>
      </w:pPr>
      <w:r w:rsidRPr="001B0A55">
        <w:rPr>
          <w:rFonts w:ascii="Cambria" w:hAnsi="Cambria" w:cs="Arial"/>
          <w:sz w:val="20"/>
          <w:szCs w:val="20"/>
        </w:rPr>
        <w:t xml:space="preserve">W opinii RDOŚ w Łodzi w KIP nie dokonano szczegółowej analizy oddziaływania przedsięwzięcia na formy ochrony przyrody i nie wykazano w sposób nie budzący wątpliwości braku znacząco negatywnego oddziaływania na nie. </w:t>
      </w:r>
      <w:r w:rsidRPr="000F38FD">
        <w:rPr>
          <w:rFonts w:ascii="Cambria" w:hAnsi="Cambria" w:cs="Arial"/>
          <w:sz w:val="20"/>
          <w:szCs w:val="20"/>
          <w:u w:val="single"/>
        </w:rPr>
        <w:t xml:space="preserve">Istotą raportu </w:t>
      </w:r>
      <w:proofErr w:type="spellStart"/>
      <w:r w:rsidRPr="000F38FD">
        <w:rPr>
          <w:rFonts w:ascii="Cambria" w:hAnsi="Cambria" w:cs="Arial"/>
          <w:sz w:val="20"/>
          <w:szCs w:val="20"/>
          <w:u w:val="single"/>
        </w:rPr>
        <w:t>ooś</w:t>
      </w:r>
      <w:proofErr w:type="spellEnd"/>
      <w:r w:rsidRPr="000F38FD">
        <w:rPr>
          <w:rFonts w:ascii="Cambria" w:hAnsi="Cambria" w:cs="Arial"/>
          <w:sz w:val="20"/>
          <w:szCs w:val="20"/>
          <w:u w:val="single"/>
        </w:rPr>
        <w:t xml:space="preserve"> powinno być zatem przeanalizowanie wszelkich możliwych oddziaływań wynikających z realizacji, eksploatacji oraz ewentualnej likwidacji przedsięwzięcia w odniesieniu do wszystkich elementów biotycznych i abiotycznych, a także ekologicznych składających się na ogólnie rozumianą przyrodę i krajobraz obszaru chronionego krajobrazu. Należy także w raporcie </w:t>
      </w:r>
      <w:proofErr w:type="spellStart"/>
      <w:r w:rsidRPr="000F38FD">
        <w:rPr>
          <w:rFonts w:ascii="Cambria" w:hAnsi="Cambria" w:cs="Arial"/>
          <w:sz w:val="20"/>
          <w:szCs w:val="20"/>
          <w:u w:val="single"/>
        </w:rPr>
        <w:t>ooś</w:t>
      </w:r>
      <w:proofErr w:type="spellEnd"/>
      <w:r w:rsidRPr="000F38FD">
        <w:rPr>
          <w:rFonts w:ascii="Cambria" w:hAnsi="Cambria" w:cs="Arial"/>
          <w:sz w:val="20"/>
          <w:szCs w:val="20"/>
          <w:u w:val="single"/>
        </w:rPr>
        <w:t xml:space="preserve"> wykazać brak znacząco negatywnego oddziaływania na pozostałe formy ochrony przyrody znajdujące się w promieniu 5 km od przedsięwzięcia, w tym w szczególności na obszary Natura 2000. </w:t>
      </w:r>
    </w:p>
    <w:p w14:paraId="6CB2C366" w14:textId="77777777" w:rsidR="001B0A55" w:rsidRPr="001B0A55" w:rsidRDefault="001B0A55" w:rsidP="001B0A55">
      <w:pPr>
        <w:spacing w:after="0" w:line="360" w:lineRule="auto"/>
        <w:ind w:firstLine="708"/>
        <w:jc w:val="both"/>
        <w:rPr>
          <w:rFonts w:ascii="Cambria" w:hAnsi="Cambria" w:cs="Arial"/>
          <w:sz w:val="20"/>
          <w:szCs w:val="20"/>
        </w:rPr>
      </w:pPr>
      <w:r w:rsidRPr="001B0A55">
        <w:rPr>
          <w:rFonts w:ascii="Cambria" w:hAnsi="Cambria" w:cs="Arial"/>
          <w:sz w:val="20"/>
          <w:szCs w:val="20"/>
        </w:rPr>
        <w:t xml:space="preserve">Istotną kwestią w niniejszym przypadku jest także analiza oddziaływania przedsięwzięcia na korytarze ekologiczne. Analiza powinna dotyczyć korytarzy o znaczeniu międzynarodowym/krajowym zgodnie z projektem przebiegu korytarzy ekologicznych opracowanym na zlecenie Ministerstwa Środowiska przez Zakład Badania Ssaków PAN w Białowieży (obecnie Instytut Biologii Ssaków) pod kierownictwem prof. dr. hab. Włodzimierza Jędrzejewskiego Etap I – 2005 r. i Etap II – 2011 r.), ale i o znaczeniu regionalnym i lokalnym. Korytarze ekologiczne o znaczeniu regionalnym i lokalnym należy zidentyfikować na podstawie np. danych terenowych (inwentaryzacja przyrodnicza przeprowadzona w terminach właściwych dla migracji zwierząt), eksperckiej oceny uwarunkowań przyrodniczych okolicy (zweryfikować np. przebieg cieków/rowów, liniowych </w:t>
      </w:r>
      <w:proofErr w:type="spellStart"/>
      <w:r w:rsidRPr="001B0A55">
        <w:rPr>
          <w:rFonts w:ascii="Cambria" w:hAnsi="Cambria" w:cs="Arial"/>
          <w:sz w:val="20"/>
          <w:szCs w:val="20"/>
        </w:rPr>
        <w:t>zadrzewień</w:t>
      </w:r>
      <w:proofErr w:type="spellEnd"/>
      <w:r w:rsidRPr="001B0A55">
        <w:rPr>
          <w:rFonts w:ascii="Cambria" w:hAnsi="Cambria" w:cs="Arial"/>
          <w:sz w:val="20"/>
          <w:szCs w:val="20"/>
        </w:rPr>
        <w:t>, które stanowią zwykle korytarz migracyjny), opinii właściwego miejscowo nadleśnictwa i/lub koła łowieckiego, dokumentów planistycznych gminy lub innych specjalistycznych opracowań dotyczących korytarzy ekologicznych na analizowanym terenie. Na podstawie uzyskanych danych należy przeprowadzić analizę wpływu planowanego przedsięwzięcia na trasy migracji zwierząt w kontekście nowej bariery ekologicznej.</w:t>
      </w:r>
    </w:p>
    <w:p w14:paraId="20FF18C4" w14:textId="77777777" w:rsidR="001B0A55" w:rsidRPr="001B0A55" w:rsidRDefault="001B0A55" w:rsidP="001B0A55">
      <w:pPr>
        <w:spacing w:after="0" w:line="360" w:lineRule="auto"/>
        <w:ind w:firstLine="708"/>
        <w:jc w:val="both"/>
        <w:rPr>
          <w:rFonts w:ascii="Cambria" w:hAnsi="Cambria" w:cs="Arial"/>
          <w:sz w:val="20"/>
          <w:szCs w:val="20"/>
        </w:rPr>
      </w:pPr>
      <w:r w:rsidRPr="001B0A55">
        <w:rPr>
          <w:rFonts w:ascii="Cambria" w:hAnsi="Cambria" w:cs="Arial"/>
          <w:sz w:val="20"/>
          <w:szCs w:val="20"/>
        </w:rPr>
        <w:lastRenderedPageBreak/>
        <w:t xml:space="preserve">Kwestie, o których mowa powyżej, dotyczące oddziaływania w szczególności na środowisko przyrodnicze, krajobraz, korytarze ekologiczne, formy ochrony przyrody, powinny być przeanalizowane w oparciu o inwentaryzację przyrodniczą przeprowadzoną w okresie reprezentatywnym dla objętych badaniami siedlisk/flory/fauny, z podaniem terminów, metodyki inwentaryzacji oraz załączeniem dokumentacji fotograficznej. </w:t>
      </w:r>
    </w:p>
    <w:p w14:paraId="7565E2A7" w14:textId="77777777" w:rsidR="001B0A55" w:rsidRPr="001B0A55" w:rsidRDefault="001B0A55" w:rsidP="001B0A55">
      <w:pPr>
        <w:spacing w:after="0" w:line="360" w:lineRule="auto"/>
        <w:ind w:firstLine="708"/>
        <w:jc w:val="both"/>
        <w:rPr>
          <w:rFonts w:ascii="Cambria" w:hAnsi="Cambria" w:cs="Arial"/>
          <w:sz w:val="20"/>
          <w:szCs w:val="20"/>
        </w:rPr>
      </w:pPr>
      <w:r w:rsidRPr="001B0A55">
        <w:rPr>
          <w:rFonts w:ascii="Cambria" w:hAnsi="Cambria" w:cs="Arial"/>
          <w:sz w:val="20"/>
          <w:szCs w:val="20"/>
        </w:rPr>
        <w:t>Z przedstawionej dokumentacji wynika, że w pobliżu zamierzenia planowana jest budowa elektrowni fotowoltaicznej „Eco SUN 12” o mocy do 60 MW zaplanowanej do realizacji w cz. I na gruntach działek o nr ew.: 129, 187, 188, 189 obręb Lubików (woj. mazowieckie, pow. gostyniński, gm. Sanniki), oraz na gruntach działek o nr ew.: 79, 80, 82, 83, 84, 85/1, 85/2, 86,87 obręb Działy (woj. mazowieckie, pow. gostyniński, gm. Sanniki), a także realizowane w cz. II na gruntach działek o nr ew.: 36, 37, 39, 40, 41, 43, 44, 53 obręb Wola Stępowska (woj. łódzkie, pow. łowicki, gm. Kiernozia) – w najbliższej odległości granica jednej z działek inwestycyjnych w odległości ok. 160m od przedmiotowej inwestycji. W raporcie należy przeprowadzić analizę oddziaływań skumulowanych z podobnymi istniejącymi i planowanymi przedsięwzięciami znajdującymi się w zasięgu oddziaływania przedmiotowego przedsięwzięcia.</w:t>
      </w:r>
    </w:p>
    <w:p w14:paraId="60B51D7F" w14:textId="77777777" w:rsidR="001B0A55" w:rsidRPr="000F38FD" w:rsidRDefault="001B0A55" w:rsidP="001B0A55">
      <w:pPr>
        <w:spacing w:after="0" w:line="360" w:lineRule="auto"/>
        <w:ind w:firstLine="708"/>
        <w:jc w:val="both"/>
        <w:rPr>
          <w:rFonts w:ascii="Cambria" w:hAnsi="Cambria" w:cs="Arial"/>
          <w:sz w:val="20"/>
          <w:szCs w:val="20"/>
          <w:u w:val="single"/>
        </w:rPr>
      </w:pPr>
      <w:r w:rsidRPr="000F38FD">
        <w:rPr>
          <w:rFonts w:ascii="Cambria" w:hAnsi="Cambria" w:cs="Arial"/>
          <w:sz w:val="20"/>
          <w:szCs w:val="20"/>
          <w:u w:val="single"/>
        </w:rPr>
        <w:t xml:space="preserve">Kolejnymi istotnymi zagadnieniami, które powinny być przeanalizowane w raporcie </w:t>
      </w:r>
      <w:proofErr w:type="spellStart"/>
      <w:r w:rsidRPr="000F38FD">
        <w:rPr>
          <w:rFonts w:ascii="Cambria" w:hAnsi="Cambria" w:cs="Arial"/>
          <w:sz w:val="20"/>
          <w:szCs w:val="20"/>
          <w:u w:val="single"/>
        </w:rPr>
        <w:t>ooś</w:t>
      </w:r>
      <w:proofErr w:type="spellEnd"/>
      <w:r w:rsidRPr="000F38FD">
        <w:rPr>
          <w:rFonts w:ascii="Cambria" w:hAnsi="Cambria" w:cs="Arial"/>
          <w:sz w:val="20"/>
          <w:szCs w:val="20"/>
          <w:u w:val="single"/>
        </w:rPr>
        <w:t xml:space="preserve"> są w szczególności:</w:t>
      </w:r>
    </w:p>
    <w:p w14:paraId="0D963D07" w14:textId="77777777" w:rsidR="000808B4" w:rsidRDefault="001B0A55" w:rsidP="000808B4">
      <w:pPr>
        <w:pStyle w:val="Akapitzlist"/>
        <w:numPr>
          <w:ilvl w:val="0"/>
          <w:numId w:val="26"/>
        </w:numPr>
        <w:spacing w:after="0" w:line="360" w:lineRule="auto"/>
        <w:jc w:val="both"/>
        <w:rPr>
          <w:rFonts w:ascii="Cambria" w:hAnsi="Cambria" w:cs="Arial"/>
          <w:sz w:val="20"/>
          <w:szCs w:val="20"/>
        </w:rPr>
      </w:pPr>
      <w:r w:rsidRPr="000808B4">
        <w:rPr>
          <w:rFonts w:ascii="Cambria" w:hAnsi="Cambria" w:cs="Arial"/>
          <w:sz w:val="20"/>
          <w:szCs w:val="20"/>
        </w:rPr>
        <w:t xml:space="preserve">doprecyzowanie informacji o ewentualnej konieczności wycinki </w:t>
      </w:r>
      <w:proofErr w:type="spellStart"/>
      <w:r w:rsidRPr="000808B4">
        <w:rPr>
          <w:rFonts w:ascii="Cambria" w:hAnsi="Cambria" w:cs="Arial"/>
          <w:sz w:val="20"/>
          <w:szCs w:val="20"/>
        </w:rPr>
        <w:t>zadrzewień</w:t>
      </w:r>
      <w:proofErr w:type="spellEnd"/>
      <w:r w:rsidRPr="000808B4">
        <w:rPr>
          <w:rFonts w:ascii="Cambria" w:hAnsi="Cambria" w:cs="Arial"/>
          <w:sz w:val="20"/>
          <w:szCs w:val="20"/>
        </w:rPr>
        <w:t>. Należy jednoznacznie określić, czy zajdzie konieczność wycinki drzew i krzewów. Jeśli tak należy opisać jej maksymalny zakres oraz wskazać działania minimalizujące i/lub kompensacyjne utratę usług ekosystemowych świadczonych przez te zadrzewienia;</w:t>
      </w:r>
    </w:p>
    <w:p w14:paraId="7C56219F" w14:textId="29A3D7B0" w:rsidR="001B0A55" w:rsidRPr="000808B4" w:rsidRDefault="001B0A55" w:rsidP="000808B4">
      <w:pPr>
        <w:pStyle w:val="Akapitzlist"/>
        <w:numPr>
          <w:ilvl w:val="0"/>
          <w:numId w:val="26"/>
        </w:numPr>
        <w:spacing w:after="0" w:line="360" w:lineRule="auto"/>
        <w:jc w:val="both"/>
        <w:rPr>
          <w:rFonts w:ascii="Cambria" w:hAnsi="Cambria" w:cs="Arial"/>
          <w:sz w:val="20"/>
          <w:szCs w:val="20"/>
        </w:rPr>
      </w:pPr>
      <w:r w:rsidRPr="000808B4">
        <w:rPr>
          <w:rFonts w:ascii="Cambria" w:hAnsi="Cambria" w:cs="Arial"/>
          <w:sz w:val="20"/>
          <w:szCs w:val="20"/>
        </w:rPr>
        <w:t>opisać sposób zagospodarowania powierzchni terenu pod i pomiędzy panelami;</w:t>
      </w:r>
    </w:p>
    <w:p w14:paraId="0F54D29E" w14:textId="2A9DC9A3" w:rsidR="001B0A55" w:rsidRPr="000808B4" w:rsidRDefault="001B0A55" w:rsidP="000808B4">
      <w:pPr>
        <w:pStyle w:val="Akapitzlist"/>
        <w:numPr>
          <w:ilvl w:val="0"/>
          <w:numId w:val="26"/>
        </w:numPr>
        <w:spacing w:after="0" w:line="360" w:lineRule="auto"/>
        <w:jc w:val="both"/>
        <w:rPr>
          <w:rFonts w:ascii="Cambria" w:hAnsi="Cambria" w:cs="Arial"/>
          <w:sz w:val="20"/>
          <w:szCs w:val="20"/>
        </w:rPr>
      </w:pPr>
      <w:r w:rsidRPr="000808B4">
        <w:rPr>
          <w:rFonts w:ascii="Cambria" w:hAnsi="Cambria" w:cs="Arial"/>
          <w:sz w:val="20"/>
          <w:szCs w:val="20"/>
        </w:rPr>
        <w:t xml:space="preserve">w przypadku konieczności zastosowania oświetlenia terenu, należy przeanalizować skalę i zasięg nocnej emisji sztucznego światła pochodzącego z oświetlenia terenu przedsięwzięcia i obiektów kubaturowych oraz ocenić wpływ emisji światła na przyrodę ożywioną pozostającą w zasięgu tego oddziaływania. Nadmierna emisja sztucznego światła pochodząca z oświetlenia terenu przedsięwzięcia oraz planowanych obiektów kubaturowych może stanowić istotne negatywne oddziaływanie na środowisko, określane mianem zanieczyszczenia światłem. Brak ciemności w nocy wpływa na wiele aspektów </w:t>
      </w:r>
      <w:proofErr w:type="spellStart"/>
      <w:r w:rsidRPr="000808B4">
        <w:rPr>
          <w:rFonts w:ascii="Cambria" w:hAnsi="Cambria" w:cs="Arial"/>
          <w:sz w:val="20"/>
          <w:szCs w:val="20"/>
        </w:rPr>
        <w:t>zachowań</w:t>
      </w:r>
      <w:proofErr w:type="spellEnd"/>
      <w:r w:rsidRPr="000808B4">
        <w:rPr>
          <w:rFonts w:ascii="Cambria" w:hAnsi="Cambria" w:cs="Arial"/>
          <w:sz w:val="20"/>
          <w:szCs w:val="20"/>
        </w:rPr>
        <w:t xml:space="preserve"> flory i fauny, zaburzając naturalne cykle światła i ciemności (dobowe, miesięczne, roczne). Zanieczyszczenie światłem może zakłócać orientację przestrzenną zwierząt, zmieniać wzajemne zależności pomiędzy różnymi gatunkami i wpływać na psychologię, zdobywanie pożywienia, rozmnażanie, komunikację oraz inne istotne zachowania zwierząt. W związku z tym konieczne jest przeanalizowanie skali tego oddziaływania oraz określenie działań minimalizujących to zjawisko;</w:t>
      </w:r>
    </w:p>
    <w:p w14:paraId="4420A2A2" w14:textId="4FEF1166" w:rsidR="001B0A55" w:rsidRPr="000808B4" w:rsidRDefault="001B0A55" w:rsidP="000808B4">
      <w:pPr>
        <w:pStyle w:val="Akapitzlist"/>
        <w:numPr>
          <w:ilvl w:val="0"/>
          <w:numId w:val="26"/>
        </w:numPr>
        <w:spacing w:after="0" w:line="360" w:lineRule="auto"/>
        <w:jc w:val="both"/>
        <w:rPr>
          <w:rFonts w:ascii="Cambria" w:hAnsi="Cambria" w:cs="Arial"/>
          <w:sz w:val="20"/>
          <w:szCs w:val="20"/>
        </w:rPr>
      </w:pPr>
      <w:r w:rsidRPr="000808B4">
        <w:rPr>
          <w:rFonts w:ascii="Cambria" w:hAnsi="Cambria" w:cs="Arial"/>
          <w:sz w:val="20"/>
          <w:szCs w:val="20"/>
        </w:rPr>
        <w:t>przeanalizować typ i usytuowanie ogrodzenia terenu;</w:t>
      </w:r>
    </w:p>
    <w:p w14:paraId="330BF346" w14:textId="4B2EC1FC" w:rsidR="001B0A55" w:rsidRPr="000808B4" w:rsidRDefault="001B0A55" w:rsidP="000808B4">
      <w:pPr>
        <w:pStyle w:val="Akapitzlist"/>
        <w:numPr>
          <w:ilvl w:val="0"/>
          <w:numId w:val="26"/>
        </w:numPr>
        <w:spacing w:after="0" w:line="360" w:lineRule="auto"/>
        <w:jc w:val="both"/>
        <w:rPr>
          <w:rFonts w:ascii="Cambria" w:hAnsi="Cambria" w:cs="Arial"/>
          <w:sz w:val="20"/>
          <w:szCs w:val="20"/>
        </w:rPr>
      </w:pPr>
      <w:r w:rsidRPr="000808B4">
        <w:rPr>
          <w:rFonts w:ascii="Cambria" w:hAnsi="Cambria" w:cs="Arial"/>
          <w:sz w:val="20"/>
          <w:szCs w:val="20"/>
        </w:rPr>
        <w:t xml:space="preserve">przedstawienie analizy wariantowej przedsięwzięcia. Podkreślić tu należy, że warianty realizacji przedsięwzięcia stanowią jeden z najważniejszych instrumentów prawidłowej oceny oddziaływania przedsięwzięcia na środowisko. Celem wariantowania jest niedopuszczenie do podjęcia działalności mogącej negatywnie oddziaływać na środowisko. Obwiązek wariantowania przedsięwzięcia ma na celu umożliwienie szerszego wyboru niż tylko pomiędzy realizacją przedsięwzięcia, a jej zaniechaniem. Co istotne, jeżeli zachodzi wadliwość przedstawionych w raporcie wariantów realizacji przedsięwzięcia, to taki raport nie spełnia ustawowych wymagań, koniecznych do wydania </w:t>
      </w:r>
      <w:r w:rsidRPr="000808B4">
        <w:rPr>
          <w:rFonts w:ascii="Cambria" w:hAnsi="Cambria" w:cs="Arial"/>
          <w:sz w:val="20"/>
          <w:szCs w:val="20"/>
        </w:rPr>
        <w:lastRenderedPageBreak/>
        <w:t>decyzji ustalającej środowiskowe uwarunkowania realizacji danego przedsięwzięcia – Wyrok Naczelnego Sądu Administracyjnego z 14 stycznia 2020 r. II OSK 507/18;</w:t>
      </w:r>
    </w:p>
    <w:p w14:paraId="613AC065" w14:textId="77777777" w:rsidR="00F53BC6" w:rsidRDefault="001B0A55" w:rsidP="00F53BC6">
      <w:pPr>
        <w:pStyle w:val="Akapitzlist"/>
        <w:numPr>
          <w:ilvl w:val="0"/>
          <w:numId w:val="24"/>
        </w:numPr>
        <w:spacing w:after="0" w:line="360" w:lineRule="auto"/>
        <w:jc w:val="both"/>
        <w:rPr>
          <w:rFonts w:ascii="Cambria" w:hAnsi="Cambria" w:cs="Arial"/>
          <w:sz w:val="20"/>
          <w:szCs w:val="20"/>
        </w:rPr>
      </w:pPr>
      <w:r w:rsidRPr="00F53BC6">
        <w:rPr>
          <w:rFonts w:ascii="Cambria" w:hAnsi="Cambria" w:cs="Arial"/>
          <w:sz w:val="20"/>
          <w:szCs w:val="20"/>
        </w:rPr>
        <w:t>uwzględnienie możliwości kumulowania się oddziaływań z istniejącymi i projektowanymi w pobliżu przedmiotowego przedsięwzięcia przedsięwzięciami o podobnym charakterze;</w:t>
      </w:r>
    </w:p>
    <w:p w14:paraId="1C251BAC" w14:textId="3708A1FA" w:rsidR="001B0A55" w:rsidRPr="00F53BC6" w:rsidRDefault="001B0A55" w:rsidP="00F53BC6">
      <w:pPr>
        <w:pStyle w:val="Akapitzlist"/>
        <w:numPr>
          <w:ilvl w:val="0"/>
          <w:numId w:val="24"/>
        </w:numPr>
        <w:spacing w:after="0" w:line="360" w:lineRule="auto"/>
        <w:jc w:val="both"/>
        <w:rPr>
          <w:rFonts w:ascii="Cambria" w:hAnsi="Cambria" w:cs="Arial"/>
          <w:sz w:val="20"/>
          <w:szCs w:val="20"/>
        </w:rPr>
      </w:pPr>
      <w:r w:rsidRPr="00F53BC6">
        <w:rPr>
          <w:rFonts w:ascii="Cambria" w:hAnsi="Cambria" w:cs="Arial"/>
          <w:sz w:val="20"/>
          <w:szCs w:val="20"/>
        </w:rPr>
        <w:t xml:space="preserve">przedstawienie informacji o miejscu przyłączenia farmy fotowoltaicznej do Krajowej Sieci Elektroenergetycznej (KSE). W KIP wskazano, że lokalizacja przyłącza na tym etapie nie jest znana. W opinii tut. organu przyłącze do KSE stanowi integralną część farmy fotowoltaicznej, zatem w raporcie </w:t>
      </w:r>
      <w:proofErr w:type="spellStart"/>
      <w:r w:rsidRPr="00F53BC6">
        <w:rPr>
          <w:rFonts w:ascii="Cambria" w:hAnsi="Cambria" w:cs="Arial"/>
          <w:sz w:val="20"/>
          <w:szCs w:val="20"/>
        </w:rPr>
        <w:t>ooś</w:t>
      </w:r>
      <w:proofErr w:type="spellEnd"/>
      <w:r w:rsidRPr="00F53BC6">
        <w:rPr>
          <w:rFonts w:ascii="Cambria" w:hAnsi="Cambria" w:cs="Arial"/>
          <w:sz w:val="20"/>
          <w:szCs w:val="20"/>
        </w:rPr>
        <w:t xml:space="preserve"> należy wskazać możliwe miejsca przyłączenia oraz sposób wykonania przyłączenia uwzględniając kryteria mające wpływ na ochronę środowiska, które będą zastosowane przy doborze przebiegu linii przyłączeniowej oraz wskazać jakie środki minimalizujące i kompensujące będą zastosowane.</w:t>
      </w:r>
    </w:p>
    <w:p w14:paraId="56A36522" w14:textId="77777777" w:rsidR="001B0A55" w:rsidRPr="001B0A55" w:rsidRDefault="001B0A55" w:rsidP="001B0A55">
      <w:pPr>
        <w:spacing w:after="0" w:line="360" w:lineRule="auto"/>
        <w:ind w:firstLine="708"/>
        <w:jc w:val="both"/>
        <w:rPr>
          <w:rFonts w:ascii="Cambria" w:hAnsi="Cambria" w:cs="Arial"/>
          <w:sz w:val="20"/>
          <w:szCs w:val="20"/>
        </w:rPr>
      </w:pPr>
      <w:r w:rsidRPr="001B0A55">
        <w:rPr>
          <w:rFonts w:ascii="Cambria" w:hAnsi="Cambria" w:cs="Arial"/>
          <w:sz w:val="20"/>
          <w:szCs w:val="20"/>
        </w:rPr>
        <w:t xml:space="preserve">Podsumowując, stanowisko w sprawie konieczności przeprowadzenia oceny oddziaływania przedsięwzięcia determinują przede wszystkim uwarunkowania określone w art. 63 </w:t>
      </w:r>
      <w:proofErr w:type="spellStart"/>
      <w:r w:rsidRPr="001B0A55">
        <w:rPr>
          <w:rFonts w:ascii="Cambria" w:hAnsi="Cambria" w:cs="Arial"/>
          <w:sz w:val="20"/>
          <w:szCs w:val="20"/>
        </w:rPr>
        <w:t>ooś</w:t>
      </w:r>
      <w:proofErr w:type="spellEnd"/>
      <w:r w:rsidRPr="001B0A55">
        <w:rPr>
          <w:rFonts w:ascii="Cambria" w:hAnsi="Cambria" w:cs="Arial"/>
          <w:sz w:val="20"/>
          <w:szCs w:val="20"/>
        </w:rPr>
        <w:t>. Zgodnie z tym przepisem obowiązek przeprowadzenia oceny oddziaływania na środowisko dla planowanego przedsięwzięcia mogącego potencjalnie znacząco oddziaływać na środowisko stwierdza, w drodze postanowienia, organ właściwy do wydania decyzji o środowiskowych uwarunkowaniach, uwzględniając łącznie takie kryteria jak: rodzaj i charakterystyka przedsięwzięcia, z uwzględnieniem m.in. skali przedsięwzięcia i wielkości zajmowanego terenu oraz ich wzajemnych proporcji, a także istotnych rozwiązań charakteryzujących przedsięwzięcie, czy też powiązań z innymi przedsięwzięciami, w szczególności kumulowania się oddziaływań przedsięwzięć realizowanych i zrealizowanych, znajdujących się na terenie, na którym planuje się realizację przedsięwzięcia, oraz w obszarze oddziaływania przedsięwzięcia lub których oddziaływania mieszczą się w obszarze oddziaływania planowanego przedsięwzięcia w zakresie, w jakim ich oddziaływania mogą prowadzić do skumulowania oddziaływań z planowanym przedsięwzięciem, itd.</w:t>
      </w:r>
    </w:p>
    <w:p w14:paraId="556BA669" w14:textId="77777777" w:rsidR="001B0A55" w:rsidRPr="001B0A55" w:rsidRDefault="001B0A55" w:rsidP="001B0A55">
      <w:pPr>
        <w:spacing w:after="0" w:line="360" w:lineRule="auto"/>
        <w:ind w:firstLine="708"/>
        <w:jc w:val="both"/>
        <w:rPr>
          <w:rFonts w:ascii="Cambria" w:hAnsi="Cambria" w:cs="Arial"/>
          <w:sz w:val="20"/>
          <w:szCs w:val="20"/>
        </w:rPr>
      </w:pPr>
      <w:r w:rsidRPr="001B0A55">
        <w:rPr>
          <w:rFonts w:ascii="Cambria" w:hAnsi="Cambria" w:cs="Arial"/>
          <w:sz w:val="20"/>
          <w:szCs w:val="20"/>
        </w:rPr>
        <w:t xml:space="preserve">Należy pamiętać iż, żaden przepis ustawy </w:t>
      </w:r>
      <w:proofErr w:type="spellStart"/>
      <w:r w:rsidRPr="001B0A55">
        <w:rPr>
          <w:rFonts w:ascii="Cambria" w:hAnsi="Cambria" w:cs="Arial"/>
          <w:sz w:val="20"/>
          <w:szCs w:val="20"/>
        </w:rPr>
        <w:t>ooś</w:t>
      </w:r>
      <w:proofErr w:type="spellEnd"/>
      <w:r w:rsidRPr="001B0A55">
        <w:rPr>
          <w:rFonts w:ascii="Cambria" w:hAnsi="Cambria" w:cs="Arial"/>
          <w:sz w:val="20"/>
          <w:szCs w:val="20"/>
        </w:rPr>
        <w:t xml:space="preserve"> nie wskazuje na to, że jeżeli KIP zawiera komplet informacji o przedsięwzięciu, organ odstępuje od </w:t>
      </w:r>
      <w:proofErr w:type="spellStart"/>
      <w:r w:rsidRPr="001B0A55">
        <w:rPr>
          <w:rFonts w:ascii="Cambria" w:hAnsi="Cambria" w:cs="Arial"/>
          <w:sz w:val="20"/>
          <w:szCs w:val="20"/>
        </w:rPr>
        <w:t>ooś</w:t>
      </w:r>
      <w:proofErr w:type="spellEnd"/>
      <w:r w:rsidRPr="001B0A55">
        <w:rPr>
          <w:rFonts w:ascii="Cambria" w:hAnsi="Cambria" w:cs="Arial"/>
          <w:sz w:val="20"/>
          <w:szCs w:val="20"/>
        </w:rPr>
        <w:t xml:space="preserve">. Odmienne podejście do sprawy prowadzić będzie do wniosku, że to zawartość KIP, a nie skala, charakter i położenie przedsięwzięcia, decydują o konieczności przeprowadzenia </w:t>
      </w:r>
      <w:proofErr w:type="spellStart"/>
      <w:r w:rsidRPr="001B0A55">
        <w:rPr>
          <w:rFonts w:ascii="Cambria" w:hAnsi="Cambria" w:cs="Arial"/>
          <w:sz w:val="20"/>
          <w:szCs w:val="20"/>
        </w:rPr>
        <w:t>ooś</w:t>
      </w:r>
      <w:proofErr w:type="spellEnd"/>
      <w:r w:rsidRPr="001B0A55">
        <w:rPr>
          <w:rFonts w:ascii="Cambria" w:hAnsi="Cambria" w:cs="Arial"/>
          <w:sz w:val="20"/>
          <w:szCs w:val="20"/>
        </w:rPr>
        <w:t xml:space="preserve">. Co za tym idzie, w przypadku przedsięwzięć o znacznej skali, dla których strona złożyła szczegółową kip, organ z automatu odstępuje od </w:t>
      </w:r>
      <w:proofErr w:type="spellStart"/>
      <w:r w:rsidRPr="001B0A55">
        <w:rPr>
          <w:rFonts w:ascii="Cambria" w:hAnsi="Cambria" w:cs="Arial"/>
          <w:sz w:val="20"/>
          <w:szCs w:val="20"/>
        </w:rPr>
        <w:t>ooś</w:t>
      </w:r>
      <w:proofErr w:type="spellEnd"/>
      <w:r w:rsidRPr="001B0A55">
        <w:rPr>
          <w:rFonts w:ascii="Cambria" w:hAnsi="Cambria" w:cs="Arial"/>
          <w:sz w:val="20"/>
          <w:szCs w:val="20"/>
        </w:rPr>
        <w:t xml:space="preserve">. Zwrócić należy uwagę, że postępowanie </w:t>
      </w:r>
      <w:proofErr w:type="spellStart"/>
      <w:r w:rsidRPr="001B0A55">
        <w:rPr>
          <w:rFonts w:ascii="Cambria" w:hAnsi="Cambria" w:cs="Arial"/>
          <w:sz w:val="20"/>
          <w:szCs w:val="20"/>
        </w:rPr>
        <w:t>screeningowe</w:t>
      </w:r>
      <w:proofErr w:type="spellEnd"/>
      <w:r w:rsidRPr="001B0A55">
        <w:rPr>
          <w:rFonts w:ascii="Cambria" w:hAnsi="Cambria" w:cs="Arial"/>
          <w:sz w:val="20"/>
          <w:szCs w:val="20"/>
        </w:rPr>
        <w:t xml:space="preserve"> dotyczy przedsięwzięcia, a nie jest tylko weryfikacją i recenzją kip.</w:t>
      </w:r>
    </w:p>
    <w:p w14:paraId="1DDBFAEA" w14:textId="77777777" w:rsidR="001B0A55" w:rsidRPr="001B0A55" w:rsidRDefault="001B0A55" w:rsidP="001B0A55">
      <w:pPr>
        <w:spacing w:after="0" w:line="360" w:lineRule="auto"/>
        <w:ind w:firstLine="708"/>
        <w:jc w:val="both"/>
        <w:rPr>
          <w:rFonts w:ascii="Cambria" w:hAnsi="Cambria" w:cs="Arial"/>
          <w:sz w:val="20"/>
          <w:szCs w:val="20"/>
        </w:rPr>
      </w:pPr>
      <w:r w:rsidRPr="001B0A55">
        <w:rPr>
          <w:rFonts w:ascii="Cambria" w:hAnsi="Cambria" w:cs="Arial"/>
          <w:sz w:val="20"/>
          <w:szCs w:val="20"/>
        </w:rPr>
        <w:t>W przedmiotowej sprawie trudno dojść do wniosków, że np. skala przedmiotowego przedsięwzięcia jest nieznaczna, czy też oddziaływania przedsięwzięcia są nieznaczne.</w:t>
      </w:r>
    </w:p>
    <w:p w14:paraId="1B35A4A6" w14:textId="77777777" w:rsidR="001B0A55" w:rsidRPr="001B0A55" w:rsidRDefault="001B0A55" w:rsidP="001B0A55">
      <w:pPr>
        <w:spacing w:after="0" w:line="360" w:lineRule="auto"/>
        <w:ind w:firstLine="708"/>
        <w:jc w:val="both"/>
        <w:rPr>
          <w:rFonts w:ascii="Cambria" w:hAnsi="Cambria" w:cs="Arial"/>
          <w:sz w:val="20"/>
          <w:szCs w:val="20"/>
        </w:rPr>
      </w:pPr>
      <w:r w:rsidRPr="001B0A55">
        <w:rPr>
          <w:rFonts w:ascii="Cambria" w:hAnsi="Cambria" w:cs="Arial"/>
          <w:sz w:val="20"/>
          <w:szCs w:val="20"/>
        </w:rPr>
        <w:t xml:space="preserve">Potwierdzeniem takiej tezy jest stanowisko Najwyższej Izby Kontroli wyrażone w Informacji o wynikach kontroli znak: KSI.430.001.2020 „Realizacja zadań organów administracji rządowej w procesie wydawania decyzji o środowiskowych uwarunkowaniach” […] przedłożenie przez wnioskodawcę karty informacyjnej przedsięwzięcia „zbliżonej do wymagań raportu </w:t>
      </w:r>
      <w:proofErr w:type="spellStart"/>
      <w:r w:rsidRPr="001B0A55">
        <w:rPr>
          <w:rFonts w:ascii="Cambria" w:hAnsi="Cambria" w:cs="Arial"/>
          <w:sz w:val="20"/>
          <w:szCs w:val="20"/>
        </w:rPr>
        <w:t>ooś</w:t>
      </w:r>
      <w:proofErr w:type="spellEnd"/>
      <w:r w:rsidRPr="001B0A55">
        <w:rPr>
          <w:rFonts w:ascii="Cambria" w:hAnsi="Cambria" w:cs="Arial"/>
          <w:sz w:val="20"/>
          <w:szCs w:val="20"/>
        </w:rPr>
        <w:t>” świadczyło o potrzebie przeprowadzenia szczegółowych analiz w zakresie oceny oddziaływania przedsięwzięcia, co wiąże się jednak z przeprowadzeniem postępowania w sprawie oceny oddziaływania przedsięwzięcia na środowisko.</w:t>
      </w:r>
    </w:p>
    <w:p w14:paraId="73FA2C46" w14:textId="77777777" w:rsidR="001B0A55" w:rsidRPr="001B0A55" w:rsidRDefault="001B0A55" w:rsidP="001B0A55">
      <w:pPr>
        <w:spacing w:after="0" w:line="360" w:lineRule="auto"/>
        <w:ind w:firstLine="708"/>
        <w:jc w:val="both"/>
        <w:rPr>
          <w:rFonts w:ascii="Cambria" w:hAnsi="Cambria" w:cs="Arial"/>
          <w:sz w:val="20"/>
          <w:szCs w:val="20"/>
        </w:rPr>
      </w:pPr>
      <w:r w:rsidRPr="001B0A55">
        <w:rPr>
          <w:rFonts w:ascii="Cambria" w:hAnsi="Cambria" w:cs="Arial"/>
          <w:sz w:val="20"/>
          <w:szCs w:val="20"/>
        </w:rPr>
        <w:t xml:space="preserve">NIK podnosi również, że postępowanie </w:t>
      </w:r>
      <w:proofErr w:type="spellStart"/>
      <w:r w:rsidRPr="001B0A55">
        <w:rPr>
          <w:rFonts w:ascii="Cambria" w:hAnsi="Cambria" w:cs="Arial"/>
          <w:sz w:val="20"/>
          <w:szCs w:val="20"/>
        </w:rPr>
        <w:t>ooś</w:t>
      </w:r>
      <w:proofErr w:type="spellEnd"/>
      <w:r w:rsidRPr="001B0A55">
        <w:rPr>
          <w:rFonts w:ascii="Cambria" w:hAnsi="Cambria" w:cs="Arial"/>
          <w:sz w:val="20"/>
          <w:szCs w:val="20"/>
        </w:rPr>
        <w:t xml:space="preserve"> nie wiąże się tylko z przygotowaniem raportu </w:t>
      </w:r>
      <w:proofErr w:type="spellStart"/>
      <w:r w:rsidRPr="001B0A55">
        <w:rPr>
          <w:rFonts w:ascii="Cambria" w:hAnsi="Cambria" w:cs="Arial"/>
          <w:sz w:val="20"/>
          <w:szCs w:val="20"/>
        </w:rPr>
        <w:t>ooś</w:t>
      </w:r>
      <w:proofErr w:type="spellEnd"/>
      <w:r w:rsidRPr="001B0A55">
        <w:rPr>
          <w:rFonts w:ascii="Cambria" w:hAnsi="Cambria" w:cs="Arial"/>
          <w:sz w:val="20"/>
          <w:szCs w:val="20"/>
        </w:rPr>
        <w:t xml:space="preserve">, ale także z udziałem społeczeństwa, w tym możliwością zgłaszania uwag i wniosków przez społeczeństwo. W konsekwencji przeprowadzenie postępowania bez przeprowadzenia </w:t>
      </w:r>
      <w:proofErr w:type="spellStart"/>
      <w:r w:rsidRPr="001B0A55">
        <w:rPr>
          <w:rFonts w:ascii="Cambria" w:hAnsi="Cambria" w:cs="Arial"/>
          <w:sz w:val="20"/>
          <w:szCs w:val="20"/>
        </w:rPr>
        <w:t>ooś</w:t>
      </w:r>
      <w:proofErr w:type="spellEnd"/>
      <w:r w:rsidRPr="001B0A55">
        <w:rPr>
          <w:rFonts w:ascii="Cambria" w:hAnsi="Cambria" w:cs="Arial"/>
          <w:sz w:val="20"/>
          <w:szCs w:val="20"/>
        </w:rPr>
        <w:t xml:space="preserve"> niesie ryzyko niezapewnienia </w:t>
      </w:r>
      <w:r w:rsidRPr="001B0A55">
        <w:rPr>
          <w:rFonts w:ascii="Cambria" w:hAnsi="Cambria" w:cs="Arial"/>
          <w:sz w:val="20"/>
          <w:szCs w:val="20"/>
        </w:rPr>
        <w:lastRenderedPageBreak/>
        <w:t>właściwej ochrony środowiska lub ochrony przyrody przy realizacji lub późniejszej eksploatacji przedsięwzięć.</w:t>
      </w:r>
    </w:p>
    <w:p w14:paraId="5F816D91" w14:textId="77777777" w:rsidR="001B0A55" w:rsidRPr="001B0A55" w:rsidRDefault="001B0A55" w:rsidP="001B0A55">
      <w:pPr>
        <w:spacing w:after="0" w:line="360" w:lineRule="auto"/>
        <w:ind w:firstLine="708"/>
        <w:jc w:val="both"/>
        <w:rPr>
          <w:rFonts w:ascii="Cambria" w:hAnsi="Cambria" w:cs="Arial"/>
          <w:sz w:val="20"/>
          <w:szCs w:val="20"/>
        </w:rPr>
      </w:pPr>
      <w:r w:rsidRPr="00682C20">
        <w:rPr>
          <w:rFonts w:ascii="Cambria" w:hAnsi="Cambria" w:cs="Arial"/>
          <w:sz w:val="20"/>
          <w:szCs w:val="20"/>
          <w:u w:val="single"/>
        </w:rPr>
        <w:t xml:space="preserve">Podsumowując, w niniejszym przypadku konieczność przeprowadzenia oceny oddziaływania przedmiotowego przedsięwzięcia na środowisko wynika z faktu, iż na podstawie zgromadzonej dokumentacji nie można wykluczyć, że planowane przedsięwzięcie nie będzie w sposób negatywny wpływać na środowisko. Niewątpliwie ważnym czynnikiem obligującym do przeprowadzenia oceny oddziaływania na środowisko będzie również możliwość udziału społeczeństwa w procesie wydawania decyzji o środowiskowych uwarunkowaniach. Ponadto w opinii RDOŚ w Łodzi parametry zastosowanych urządzeń oraz inne założenia projektowe, a przede wszystkim możliwe do zastosowania sposoby ograniczenia oddziaływań powinny zostać sformułowane w decyzji o środowiskowych uwarunkowaniach w formie wiążących warunków po przeprowadzeniu oceny oddziaływania na środowisko. </w:t>
      </w:r>
      <w:r w:rsidRPr="001B0A55">
        <w:rPr>
          <w:rFonts w:ascii="Cambria" w:hAnsi="Cambria" w:cs="Arial"/>
          <w:sz w:val="20"/>
          <w:szCs w:val="20"/>
        </w:rPr>
        <w:t xml:space="preserve">Należy także zwrócić uwagę, że zgodnie z art. 82 ust. 1 pkt 2 ustawy </w:t>
      </w:r>
      <w:proofErr w:type="spellStart"/>
      <w:r w:rsidRPr="001B0A55">
        <w:rPr>
          <w:rFonts w:ascii="Cambria" w:hAnsi="Cambria" w:cs="Arial"/>
          <w:sz w:val="20"/>
          <w:szCs w:val="20"/>
        </w:rPr>
        <w:t>ooś</w:t>
      </w:r>
      <w:proofErr w:type="spellEnd"/>
      <w:r w:rsidRPr="001B0A55">
        <w:rPr>
          <w:rFonts w:ascii="Cambria" w:hAnsi="Cambria" w:cs="Arial"/>
          <w:sz w:val="20"/>
          <w:szCs w:val="20"/>
        </w:rPr>
        <w:t xml:space="preserve">, jedynie w decyzji o środowiskowych uwarunkowaniach wydanej po przeprowadzeniu oceny możliwe jest nałożenie na stronę obowiązku: </w:t>
      </w:r>
    </w:p>
    <w:p w14:paraId="6A252747" w14:textId="77777777" w:rsidR="000808B4" w:rsidRDefault="001B0A55" w:rsidP="000808B4">
      <w:pPr>
        <w:pStyle w:val="Akapitzlist"/>
        <w:numPr>
          <w:ilvl w:val="0"/>
          <w:numId w:val="27"/>
        </w:numPr>
        <w:spacing w:after="0" w:line="360" w:lineRule="auto"/>
        <w:jc w:val="both"/>
        <w:rPr>
          <w:rFonts w:ascii="Cambria" w:hAnsi="Cambria" w:cs="Arial"/>
          <w:sz w:val="20"/>
          <w:szCs w:val="20"/>
        </w:rPr>
      </w:pPr>
      <w:r w:rsidRPr="000808B4">
        <w:rPr>
          <w:rFonts w:ascii="Cambria" w:hAnsi="Cambria" w:cs="Arial"/>
          <w:sz w:val="20"/>
          <w:szCs w:val="20"/>
        </w:rPr>
        <w:t xml:space="preserve">wykonania kompensacji przyrodniczej; </w:t>
      </w:r>
    </w:p>
    <w:p w14:paraId="05AD9DD9" w14:textId="77777777" w:rsidR="000808B4" w:rsidRDefault="001B0A55" w:rsidP="000808B4">
      <w:pPr>
        <w:pStyle w:val="Akapitzlist"/>
        <w:numPr>
          <w:ilvl w:val="0"/>
          <w:numId w:val="27"/>
        </w:numPr>
        <w:spacing w:after="0" w:line="360" w:lineRule="auto"/>
        <w:jc w:val="both"/>
        <w:rPr>
          <w:rFonts w:ascii="Cambria" w:hAnsi="Cambria" w:cs="Arial"/>
          <w:sz w:val="20"/>
          <w:szCs w:val="20"/>
        </w:rPr>
      </w:pPr>
      <w:r w:rsidRPr="000808B4">
        <w:rPr>
          <w:rFonts w:ascii="Cambria" w:hAnsi="Cambria" w:cs="Arial"/>
          <w:sz w:val="20"/>
          <w:szCs w:val="20"/>
        </w:rPr>
        <w:t>unikania, zapobiegania, ograniczania oddziaływania przedsięwzięcia na środowisko;</w:t>
      </w:r>
    </w:p>
    <w:p w14:paraId="7CCF8EE6" w14:textId="4AF3CA88" w:rsidR="001B0A55" w:rsidRPr="000808B4" w:rsidRDefault="001B0A55" w:rsidP="000808B4">
      <w:pPr>
        <w:pStyle w:val="Akapitzlist"/>
        <w:numPr>
          <w:ilvl w:val="0"/>
          <w:numId w:val="27"/>
        </w:numPr>
        <w:spacing w:after="0" w:line="360" w:lineRule="auto"/>
        <w:jc w:val="both"/>
        <w:rPr>
          <w:rFonts w:ascii="Cambria" w:hAnsi="Cambria" w:cs="Arial"/>
          <w:sz w:val="20"/>
          <w:szCs w:val="20"/>
        </w:rPr>
      </w:pPr>
      <w:r w:rsidRPr="000808B4">
        <w:rPr>
          <w:rFonts w:ascii="Cambria" w:hAnsi="Cambria" w:cs="Arial"/>
          <w:sz w:val="20"/>
          <w:szCs w:val="20"/>
        </w:rPr>
        <w:t xml:space="preserve">monitorowania oddziaływania przedsięwzięcia na środowisko. </w:t>
      </w:r>
    </w:p>
    <w:p w14:paraId="2E75CC1B" w14:textId="3D80981E" w:rsidR="00AF6FCC" w:rsidRDefault="001B0A55" w:rsidP="001B0A55">
      <w:pPr>
        <w:spacing w:after="0" w:line="360" w:lineRule="auto"/>
        <w:ind w:firstLine="708"/>
        <w:jc w:val="both"/>
        <w:rPr>
          <w:rFonts w:ascii="Cambria" w:hAnsi="Cambria" w:cs="Arial"/>
          <w:sz w:val="20"/>
          <w:szCs w:val="20"/>
        </w:rPr>
      </w:pPr>
      <w:r w:rsidRPr="001B0A55">
        <w:rPr>
          <w:rFonts w:ascii="Cambria" w:hAnsi="Cambria" w:cs="Arial"/>
          <w:sz w:val="20"/>
          <w:szCs w:val="20"/>
        </w:rPr>
        <w:t xml:space="preserve">Biorąc uwagę </w:t>
      </w:r>
      <w:r w:rsidR="00682C20">
        <w:rPr>
          <w:rFonts w:ascii="Cambria" w:hAnsi="Cambria" w:cs="Arial"/>
          <w:sz w:val="20"/>
          <w:szCs w:val="20"/>
        </w:rPr>
        <w:t xml:space="preserve">powyższe stanowisko </w:t>
      </w:r>
      <w:r w:rsidRPr="001B0A55">
        <w:rPr>
          <w:rFonts w:ascii="Cambria" w:hAnsi="Cambria" w:cs="Arial"/>
          <w:sz w:val="20"/>
          <w:szCs w:val="20"/>
        </w:rPr>
        <w:t xml:space="preserve">RDOŚ w Łodzi </w:t>
      </w:r>
      <w:r w:rsidR="00682C20">
        <w:rPr>
          <w:rFonts w:ascii="Cambria" w:hAnsi="Cambria" w:cs="Arial"/>
          <w:sz w:val="20"/>
          <w:szCs w:val="20"/>
        </w:rPr>
        <w:t xml:space="preserve">Burmistrz Miasta i Gminy Kiernozia </w:t>
      </w:r>
      <w:r w:rsidRPr="001B0A55">
        <w:rPr>
          <w:rFonts w:ascii="Cambria" w:hAnsi="Cambria" w:cs="Arial"/>
          <w:sz w:val="20"/>
          <w:szCs w:val="20"/>
        </w:rPr>
        <w:t>uznał za zasadne przeprowadzenie oceny oddziaływania na środowisko ww. przedsięwzięcia.</w:t>
      </w:r>
    </w:p>
    <w:p w14:paraId="7770D576" w14:textId="7B680C1F" w:rsidR="000808B4" w:rsidRDefault="000808B4" w:rsidP="001B0A55">
      <w:pPr>
        <w:spacing w:after="0" w:line="360" w:lineRule="auto"/>
        <w:ind w:firstLine="708"/>
        <w:jc w:val="both"/>
        <w:rPr>
          <w:rFonts w:ascii="Cambria" w:hAnsi="Cambria" w:cs="Arial"/>
          <w:sz w:val="20"/>
          <w:szCs w:val="20"/>
        </w:rPr>
      </w:pPr>
      <w:r>
        <w:rPr>
          <w:rFonts w:ascii="Cambria" w:hAnsi="Cambria" w:cs="Arial"/>
          <w:sz w:val="20"/>
          <w:szCs w:val="20"/>
        </w:rPr>
        <w:t xml:space="preserve">W związku z powyższym Burmistrz Miasta i Gminy Kiernozi pismem z dnia 09.01.2025  </w:t>
      </w:r>
      <w:r w:rsidR="00EF1AA3">
        <w:rPr>
          <w:rFonts w:ascii="Cambria" w:hAnsi="Cambria" w:cs="Arial"/>
          <w:sz w:val="20"/>
          <w:szCs w:val="20"/>
        </w:rPr>
        <w:br/>
      </w:r>
      <w:r>
        <w:rPr>
          <w:rFonts w:ascii="Cambria" w:hAnsi="Cambria" w:cs="Arial"/>
          <w:sz w:val="20"/>
          <w:szCs w:val="20"/>
        </w:rPr>
        <w:t xml:space="preserve">(znak: OS.6220.2.4.2024) wezwał </w:t>
      </w:r>
      <w:r w:rsidR="00EF1AA3">
        <w:rPr>
          <w:rFonts w:ascii="Cambria" w:hAnsi="Cambria" w:cs="Arial"/>
          <w:sz w:val="20"/>
          <w:szCs w:val="20"/>
        </w:rPr>
        <w:t>inwestora</w:t>
      </w:r>
      <w:r>
        <w:rPr>
          <w:rFonts w:ascii="Cambria" w:hAnsi="Cambria" w:cs="Arial"/>
          <w:sz w:val="20"/>
          <w:szCs w:val="20"/>
        </w:rPr>
        <w:t xml:space="preserve"> do zapoznania się z otrzymanymi uwagami</w:t>
      </w:r>
      <w:r w:rsidR="004143A7">
        <w:rPr>
          <w:rFonts w:ascii="Cambria" w:hAnsi="Cambria" w:cs="Arial"/>
          <w:sz w:val="20"/>
          <w:szCs w:val="20"/>
        </w:rPr>
        <w:t xml:space="preserve"> od Regionalnego Dyrektora Ochrony Środowiska w Łodzi</w:t>
      </w:r>
      <w:r>
        <w:rPr>
          <w:rFonts w:ascii="Cambria" w:hAnsi="Cambria" w:cs="Arial"/>
          <w:sz w:val="20"/>
          <w:szCs w:val="20"/>
        </w:rPr>
        <w:t xml:space="preserve">. </w:t>
      </w:r>
    </w:p>
    <w:p w14:paraId="21997F66" w14:textId="2A981B4F" w:rsidR="000808B4" w:rsidRDefault="000808B4" w:rsidP="001B0A55">
      <w:pPr>
        <w:spacing w:after="0" w:line="360" w:lineRule="auto"/>
        <w:ind w:firstLine="708"/>
        <w:jc w:val="both"/>
        <w:rPr>
          <w:rFonts w:ascii="Cambria" w:hAnsi="Cambria" w:cs="Arial"/>
          <w:sz w:val="20"/>
          <w:szCs w:val="20"/>
        </w:rPr>
      </w:pPr>
      <w:r>
        <w:rPr>
          <w:rFonts w:ascii="Cambria" w:hAnsi="Cambria" w:cs="Arial"/>
          <w:sz w:val="20"/>
          <w:szCs w:val="20"/>
        </w:rPr>
        <w:t xml:space="preserve">Państwowe Gospodarstwo Wodne Wody Polskie – Dyrektor Zarządu Zlewni w Łowiczu pismem </w:t>
      </w:r>
      <w:r w:rsidR="00EF1AA3">
        <w:rPr>
          <w:rFonts w:ascii="Cambria" w:hAnsi="Cambria" w:cs="Arial"/>
          <w:sz w:val="20"/>
          <w:szCs w:val="20"/>
        </w:rPr>
        <w:br/>
      </w:r>
      <w:r>
        <w:rPr>
          <w:rFonts w:ascii="Cambria" w:hAnsi="Cambria" w:cs="Arial"/>
          <w:sz w:val="20"/>
          <w:szCs w:val="20"/>
        </w:rPr>
        <w:t>z dnia 16.01.2025 r. (WL.ZZŚ.4901.404.2024.KP/ZG)</w:t>
      </w:r>
      <w:r w:rsidR="00BE39FF">
        <w:rPr>
          <w:rFonts w:ascii="Cambria" w:hAnsi="Cambria" w:cs="Arial"/>
          <w:sz w:val="20"/>
          <w:szCs w:val="20"/>
        </w:rPr>
        <w:t xml:space="preserve"> w związku z postępowaniem w sprawie oceny oddziaływania na środowiska dla decyzji o środowiskowych uwarunkowaniach dla przedsięwzięcia pn. </w:t>
      </w:r>
      <w:r w:rsidR="00BE39FF" w:rsidRPr="00BE39FF">
        <w:rPr>
          <w:rFonts w:ascii="Cambria" w:hAnsi="Cambria" w:cs="Arial"/>
          <w:sz w:val="20"/>
          <w:szCs w:val="20"/>
        </w:rPr>
        <w:t xml:space="preserve">„Budowa elektrowni fotowoltaicznej "Eco SUN 11" o mocy do </w:t>
      </w:r>
      <w:r w:rsidR="00EF1AA3">
        <w:rPr>
          <w:rFonts w:ascii="Cambria" w:hAnsi="Cambria" w:cs="Arial"/>
          <w:sz w:val="20"/>
          <w:szCs w:val="20"/>
        </w:rPr>
        <w:t>67,5</w:t>
      </w:r>
      <w:r w:rsidR="00BE39FF" w:rsidRPr="00BE39FF">
        <w:rPr>
          <w:rFonts w:ascii="Cambria" w:hAnsi="Cambria" w:cs="Arial"/>
          <w:sz w:val="20"/>
          <w:szCs w:val="20"/>
        </w:rPr>
        <w:t xml:space="preserve"> MW realizowanej w granicach dz. nr </w:t>
      </w:r>
      <w:proofErr w:type="spellStart"/>
      <w:r w:rsidR="00BE39FF" w:rsidRPr="00BE39FF">
        <w:rPr>
          <w:rFonts w:ascii="Cambria" w:hAnsi="Cambria" w:cs="Arial"/>
          <w:sz w:val="20"/>
          <w:szCs w:val="20"/>
        </w:rPr>
        <w:t>ewid</w:t>
      </w:r>
      <w:proofErr w:type="spellEnd"/>
      <w:r w:rsidR="00BE39FF" w:rsidRPr="00BE39FF">
        <w:rPr>
          <w:rFonts w:ascii="Cambria" w:hAnsi="Cambria" w:cs="Arial"/>
          <w:sz w:val="20"/>
          <w:szCs w:val="20"/>
        </w:rPr>
        <w:t>. 3, 4, 5, 6, 8, 9, 10/1, 79, 80, 87, 90, 91, 92, 147 obręb Wola Stępowska (woj. łódzkie, pow. łowicki, gm. Kiernozia)”</w:t>
      </w:r>
      <w:r w:rsidR="00BE39FF">
        <w:rPr>
          <w:rFonts w:ascii="Cambria" w:hAnsi="Cambria" w:cs="Arial"/>
          <w:sz w:val="20"/>
          <w:szCs w:val="20"/>
        </w:rPr>
        <w:t xml:space="preserve"> po przeanalizowaniu wniosku wraz z załącznikami, w tym kartą informacyjną przedsięwzięci oraz uzupełnieniami wyraził opinię, że dla ww. przedsięwzięcia nie istnieje potrzeba przeprowadzenia oceny oddziaływania na środowisko. </w:t>
      </w:r>
    </w:p>
    <w:p w14:paraId="4AE7285F" w14:textId="3787BB78" w:rsidR="00BE39FF" w:rsidRDefault="00BE39FF" w:rsidP="001B0A55">
      <w:pPr>
        <w:spacing w:after="0" w:line="360" w:lineRule="auto"/>
        <w:ind w:firstLine="708"/>
        <w:jc w:val="both"/>
        <w:rPr>
          <w:rFonts w:ascii="Cambria" w:hAnsi="Cambria" w:cs="Arial"/>
          <w:sz w:val="20"/>
          <w:szCs w:val="20"/>
        </w:rPr>
      </w:pPr>
      <w:r>
        <w:rPr>
          <w:rFonts w:ascii="Cambria" w:hAnsi="Cambria" w:cs="Arial"/>
          <w:sz w:val="20"/>
          <w:szCs w:val="20"/>
        </w:rPr>
        <w:t xml:space="preserve">Dyrektor Zarządu Zlewni w Łowiczu jednocześnie wskazał na konieczność określenia w decyzji </w:t>
      </w:r>
      <w:r w:rsidR="00EF1AA3">
        <w:rPr>
          <w:rFonts w:ascii="Cambria" w:hAnsi="Cambria" w:cs="Arial"/>
          <w:sz w:val="20"/>
          <w:szCs w:val="20"/>
        </w:rPr>
        <w:br/>
      </w:r>
      <w:r>
        <w:rPr>
          <w:rFonts w:ascii="Cambria" w:hAnsi="Cambria" w:cs="Arial"/>
          <w:sz w:val="20"/>
          <w:szCs w:val="20"/>
        </w:rPr>
        <w:t xml:space="preserve">o środowiskowych uwarunkowaniach warunków i określeń, o których mowa w art. 82 ust 1 pkt 1 lit. b ustawy </w:t>
      </w:r>
      <w:proofErr w:type="spellStart"/>
      <w:r>
        <w:rPr>
          <w:rFonts w:ascii="Cambria" w:hAnsi="Cambria" w:cs="Arial"/>
          <w:sz w:val="20"/>
          <w:szCs w:val="20"/>
        </w:rPr>
        <w:t>ooś</w:t>
      </w:r>
      <w:proofErr w:type="spellEnd"/>
      <w:r>
        <w:rPr>
          <w:rFonts w:ascii="Cambria" w:hAnsi="Cambria" w:cs="Arial"/>
          <w:sz w:val="20"/>
          <w:szCs w:val="20"/>
        </w:rPr>
        <w:t xml:space="preserve"> oraz nałożenie obowiązku działań o których mowa w art. 82 ust. 1 pkt 2 lit. b ustawy </w:t>
      </w:r>
      <w:proofErr w:type="spellStart"/>
      <w:r>
        <w:rPr>
          <w:rFonts w:ascii="Cambria" w:hAnsi="Cambria" w:cs="Arial"/>
          <w:sz w:val="20"/>
          <w:szCs w:val="20"/>
        </w:rPr>
        <w:t>ooś</w:t>
      </w:r>
      <w:proofErr w:type="spellEnd"/>
      <w:r>
        <w:rPr>
          <w:rFonts w:ascii="Cambria" w:hAnsi="Cambria" w:cs="Arial"/>
          <w:sz w:val="20"/>
          <w:szCs w:val="20"/>
        </w:rPr>
        <w:t xml:space="preserve"> z uwzględnieniem, że w przypadku stwierdzenia konieczności przebudowy bądź rozbiórki urządzeń melioracji wodnych wymagane jest uzyskanie pozwolenia wodnoprawnego zgodnie z art. 389 pkt 6 w nawiązaniu do art. 17 pkt 4 ustawy z dnia 20 lipca 2017 r. (Dz.U. z 2024 r. poz. 1087, ze zm.).</w:t>
      </w:r>
    </w:p>
    <w:p w14:paraId="5203D0AE" w14:textId="285C7ABF" w:rsidR="0064453D" w:rsidRDefault="0064453D" w:rsidP="00390919">
      <w:pPr>
        <w:spacing w:after="0" w:line="360" w:lineRule="auto"/>
        <w:ind w:firstLine="708"/>
        <w:jc w:val="both"/>
        <w:rPr>
          <w:rFonts w:ascii="Cambria" w:hAnsi="Cambria" w:cs="Arial"/>
          <w:sz w:val="20"/>
          <w:szCs w:val="20"/>
        </w:rPr>
      </w:pPr>
      <w:r>
        <w:rPr>
          <w:rFonts w:ascii="Cambria" w:hAnsi="Cambria" w:cs="Arial"/>
          <w:sz w:val="20"/>
          <w:szCs w:val="20"/>
        </w:rPr>
        <w:t xml:space="preserve">Burmistrz Miasta i Gminy Kiernozia </w:t>
      </w:r>
      <w:r w:rsidR="006E0DE8">
        <w:rPr>
          <w:rFonts w:ascii="Cambria" w:hAnsi="Cambria" w:cs="Arial"/>
          <w:sz w:val="20"/>
          <w:szCs w:val="20"/>
        </w:rPr>
        <w:t xml:space="preserve">pismem znak OS.6220.2.5.2024/2025 z dnia 25.03.2025 r. </w:t>
      </w:r>
      <w:r w:rsidR="00EF1AA3">
        <w:rPr>
          <w:rFonts w:ascii="Cambria" w:hAnsi="Cambria" w:cs="Arial"/>
          <w:sz w:val="20"/>
          <w:szCs w:val="20"/>
        </w:rPr>
        <w:br/>
      </w:r>
      <w:r w:rsidR="006E0DE8">
        <w:rPr>
          <w:rFonts w:ascii="Cambria" w:hAnsi="Cambria" w:cs="Arial"/>
          <w:sz w:val="20"/>
          <w:szCs w:val="20"/>
        </w:rPr>
        <w:t>w związku z otrzymanymi informacjami zwrotnymi od Regionalnego Dyrektora Ochrony Środowiska w Łodzi oraz Dyrektor Zarządu Zlewni w Łowiczu postanowił n</w:t>
      </w:r>
      <w:r w:rsidR="006E0DE8" w:rsidRPr="006E0DE8">
        <w:rPr>
          <w:rFonts w:ascii="Cambria" w:hAnsi="Cambria" w:cs="Arial"/>
          <w:sz w:val="20"/>
          <w:szCs w:val="20"/>
        </w:rPr>
        <w:t xml:space="preserve">ałożyć obowiązek przeprowadzenia oceny oddziaływania przedsięwzięcia na środowisko dla planowanego przedsięwzięcia mogącego potencjalnie znacząco oddziaływać na środowisko </w:t>
      </w:r>
      <w:proofErr w:type="spellStart"/>
      <w:r w:rsidR="006E0DE8" w:rsidRPr="006E0DE8">
        <w:rPr>
          <w:rFonts w:ascii="Cambria" w:hAnsi="Cambria" w:cs="Arial"/>
          <w:sz w:val="20"/>
          <w:szCs w:val="20"/>
        </w:rPr>
        <w:t>pn</w:t>
      </w:r>
      <w:proofErr w:type="spellEnd"/>
      <w:r w:rsidR="006E0DE8" w:rsidRPr="006E0DE8">
        <w:rPr>
          <w:rFonts w:ascii="Cambria" w:hAnsi="Cambria" w:cs="Arial"/>
          <w:sz w:val="20"/>
          <w:szCs w:val="20"/>
        </w:rPr>
        <w:t xml:space="preserve">: „Budowa elektrowni fotowoltaicznej "Eco SUN 11" o mocy do 67,5 MW realizowanej w granicach dz. nr </w:t>
      </w:r>
      <w:proofErr w:type="spellStart"/>
      <w:r w:rsidR="006E0DE8" w:rsidRPr="006E0DE8">
        <w:rPr>
          <w:rFonts w:ascii="Cambria" w:hAnsi="Cambria" w:cs="Arial"/>
          <w:sz w:val="20"/>
          <w:szCs w:val="20"/>
        </w:rPr>
        <w:t>ewid</w:t>
      </w:r>
      <w:proofErr w:type="spellEnd"/>
      <w:r w:rsidR="006E0DE8" w:rsidRPr="006E0DE8">
        <w:rPr>
          <w:rFonts w:ascii="Cambria" w:hAnsi="Cambria" w:cs="Arial"/>
          <w:sz w:val="20"/>
          <w:szCs w:val="20"/>
        </w:rPr>
        <w:t xml:space="preserve">. 3, 4, 5, 6, 8, 9, 10/1, 79, 80, 87, 90, 91, 92, 147 obręb Wola </w:t>
      </w:r>
      <w:r w:rsidR="006E0DE8" w:rsidRPr="006E0DE8">
        <w:rPr>
          <w:rFonts w:ascii="Cambria" w:hAnsi="Cambria" w:cs="Arial"/>
          <w:sz w:val="20"/>
          <w:szCs w:val="20"/>
        </w:rPr>
        <w:lastRenderedPageBreak/>
        <w:t>Stępowska (woj. łódzkie, pow. łowicki, gm. Kiernozia)”</w:t>
      </w:r>
      <w:r w:rsidR="00390919">
        <w:rPr>
          <w:rFonts w:ascii="Cambria" w:hAnsi="Cambria" w:cs="Arial"/>
          <w:sz w:val="20"/>
          <w:szCs w:val="20"/>
        </w:rPr>
        <w:t xml:space="preserve"> oraz ustalić </w:t>
      </w:r>
      <w:r w:rsidR="00390919" w:rsidRPr="00390919">
        <w:rPr>
          <w:rFonts w:ascii="Cambria" w:hAnsi="Cambria" w:cs="Arial"/>
          <w:sz w:val="20"/>
          <w:szCs w:val="20"/>
        </w:rPr>
        <w:t xml:space="preserve">zakres raportu o oddziaływaniu przedsięwzięcia na środowisko (zwanego dalej „raportem </w:t>
      </w:r>
      <w:proofErr w:type="spellStart"/>
      <w:r w:rsidR="00390919" w:rsidRPr="00390919">
        <w:rPr>
          <w:rFonts w:ascii="Cambria" w:hAnsi="Cambria" w:cs="Arial"/>
          <w:sz w:val="20"/>
          <w:szCs w:val="20"/>
        </w:rPr>
        <w:t>ooś</w:t>
      </w:r>
      <w:proofErr w:type="spellEnd"/>
      <w:r w:rsidR="00390919" w:rsidRPr="00390919">
        <w:rPr>
          <w:rFonts w:ascii="Cambria" w:hAnsi="Cambria" w:cs="Arial"/>
          <w:sz w:val="20"/>
          <w:szCs w:val="20"/>
        </w:rPr>
        <w:t xml:space="preserve">”) na zgodny z art. 66 ustawy </w:t>
      </w:r>
      <w:r w:rsidR="00EF1AA3">
        <w:rPr>
          <w:rFonts w:ascii="Cambria" w:hAnsi="Cambria" w:cs="Arial"/>
          <w:sz w:val="20"/>
          <w:szCs w:val="20"/>
        </w:rPr>
        <w:br/>
      </w:r>
      <w:r w:rsidR="00390919" w:rsidRPr="00390919">
        <w:rPr>
          <w:rFonts w:ascii="Cambria" w:hAnsi="Cambria" w:cs="Arial"/>
          <w:sz w:val="20"/>
          <w:szCs w:val="20"/>
        </w:rPr>
        <w:t>z dnia 3 października 2008 r. o udostępnianiu informacji o środowisku i jego ochronie, udziale społeczeństwa w ochronie środowiska oraz o ocenach oddziaływania na środowisko, a także  ze szczególnym uwzględnieniem analizy oddziaływania przedsięwzięcia na Obszar Chronionego Krajobrazu Dolina Przysowy</w:t>
      </w:r>
      <w:r w:rsidR="00390919">
        <w:rPr>
          <w:rFonts w:ascii="Cambria" w:hAnsi="Cambria" w:cs="Arial"/>
          <w:sz w:val="20"/>
          <w:szCs w:val="20"/>
        </w:rPr>
        <w:t>.</w:t>
      </w:r>
    </w:p>
    <w:p w14:paraId="36F2FC50" w14:textId="42416851" w:rsidR="00390919" w:rsidRPr="00390919" w:rsidRDefault="00390919" w:rsidP="00390919">
      <w:pPr>
        <w:spacing w:after="0" w:line="360" w:lineRule="auto"/>
        <w:ind w:firstLine="708"/>
        <w:jc w:val="both"/>
        <w:rPr>
          <w:rFonts w:ascii="Cambria" w:hAnsi="Cambria" w:cs="Arial"/>
          <w:sz w:val="20"/>
          <w:szCs w:val="20"/>
        </w:rPr>
      </w:pPr>
      <w:r w:rsidRPr="00390919">
        <w:rPr>
          <w:rFonts w:ascii="Cambria" w:hAnsi="Cambria" w:cs="Arial"/>
          <w:sz w:val="20"/>
          <w:szCs w:val="20"/>
        </w:rPr>
        <w:t xml:space="preserve">W zakresie oddziaływania przedsięwzięcia na środowisko przyrodnicze: </w:t>
      </w:r>
    </w:p>
    <w:p w14:paraId="22C65CFC" w14:textId="2B5A682A" w:rsidR="00390919" w:rsidRPr="00390919" w:rsidRDefault="00390919" w:rsidP="00390919">
      <w:pPr>
        <w:spacing w:after="0" w:line="360" w:lineRule="auto"/>
        <w:jc w:val="both"/>
        <w:rPr>
          <w:rFonts w:ascii="Cambria" w:hAnsi="Cambria" w:cs="Arial"/>
          <w:sz w:val="20"/>
          <w:szCs w:val="20"/>
        </w:rPr>
      </w:pPr>
      <w:r>
        <w:rPr>
          <w:rFonts w:ascii="Cambria" w:hAnsi="Cambria" w:cs="Arial"/>
          <w:sz w:val="20"/>
          <w:szCs w:val="20"/>
        </w:rPr>
        <w:t>1.</w:t>
      </w:r>
      <w:r w:rsidRPr="00390919">
        <w:rPr>
          <w:rFonts w:ascii="Cambria" w:hAnsi="Cambria" w:cs="Arial"/>
          <w:sz w:val="20"/>
          <w:szCs w:val="20"/>
        </w:rPr>
        <w:t xml:space="preserve">Przedstawić szczegółowy opis obrazujący aktualny stan elementów przyrodniczych środowiska będących </w:t>
      </w:r>
    </w:p>
    <w:p w14:paraId="2EE9F3CF" w14:textId="72E40AA9" w:rsidR="00390919" w:rsidRPr="00390919" w:rsidRDefault="00390919" w:rsidP="00390919">
      <w:pPr>
        <w:spacing w:after="0" w:line="360" w:lineRule="auto"/>
        <w:jc w:val="both"/>
        <w:rPr>
          <w:rFonts w:ascii="Cambria" w:hAnsi="Cambria" w:cs="Arial"/>
          <w:sz w:val="20"/>
          <w:szCs w:val="20"/>
        </w:rPr>
      </w:pPr>
      <w:r w:rsidRPr="00390919">
        <w:rPr>
          <w:rFonts w:ascii="Cambria" w:hAnsi="Cambria" w:cs="Arial"/>
          <w:sz w:val="20"/>
          <w:szCs w:val="20"/>
        </w:rPr>
        <w:t xml:space="preserve">w obszarze realizacji i przewidywanego zasięgu oddziaływania planowanego przedsięwzięcia </w:t>
      </w:r>
      <w:r>
        <w:rPr>
          <w:rFonts w:ascii="Cambria" w:hAnsi="Cambria" w:cs="Arial"/>
          <w:sz w:val="20"/>
          <w:szCs w:val="20"/>
        </w:rPr>
        <w:t xml:space="preserve"> w </w:t>
      </w:r>
      <w:r w:rsidRPr="00390919">
        <w:rPr>
          <w:rFonts w:ascii="Cambria" w:hAnsi="Cambria" w:cs="Arial"/>
          <w:sz w:val="20"/>
          <w:szCs w:val="20"/>
        </w:rPr>
        <w:t xml:space="preserve">oparciu </w:t>
      </w:r>
    </w:p>
    <w:p w14:paraId="603B11E2" w14:textId="77777777" w:rsidR="00390919" w:rsidRPr="00390919" w:rsidRDefault="00390919" w:rsidP="00390919">
      <w:pPr>
        <w:spacing w:after="0" w:line="360" w:lineRule="auto"/>
        <w:jc w:val="both"/>
        <w:rPr>
          <w:rFonts w:ascii="Cambria" w:hAnsi="Cambria" w:cs="Arial"/>
          <w:sz w:val="20"/>
          <w:szCs w:val="20"/>
        </w:rPr>
      </w:pPr>
      <w:r w:rsidRPr="00390919">
        <w:rPr>
          <w:rFonts w:ascii="Cambria" w:hAnsi="Cambria" w:cs="Arial"/>
          <w:sz w:val="20"/>
          <w:szCs w:val="20"/>
        </w:rPr>
        <w:t>o inwentaryzację przyrodniczą przeprowadzoną w terminach dostosowanych do biologii i ekologii gatunków oraz siedlisk potencjalnie występujących w zasięgu inwestycji (obejmującej co najmniej sezon wegetacyjny roślin i okres lęgowy zwierząt). Opracowanie powinno zawierać w szczególności:</w:t>
      </w:r>
    </w:p>
    <w:p w14:paraId="332F4CBC" w14:textId="389F8F08" w:rsidR="00390919" w:rsidRPr="00390919" w:rsidRDefault="00390919" w:rsidP="00390919">
      <w:pPr>
        <w:pStyle w:val="Akapitzlist"/>
        <w:numPr>
          <w:ilvl w:val="0"/>
          <w:numId w:val="30"/>
        </w:numPr>
        <w:spacing w:after="0" w:line="360" w:lineRule="auto"/>
        <w:jc w:val="both"/>
        <w:rPr>
          <w:rFonts w:ascii="Cambria" w:hAnsi="Cambria" w:cs="Arial"/>
          <w:sz w:val="20"/>
          <w:szCs w:val="20"/>
        </w:rPr>
      </w:pPr>
      <w:r w:rsidRPr="00390919">
        <w:rPr>
          <w:rFonts w:ascii="Cambria" w:hAnsi="Cambria" w:cs="Arial"/>
          <w:sz w:val="20"/>
          <w:szCs w:val="20"/>
        </w:rPr>
        <w:t>opis przyjętej metodyki w odniesieniu do poszczególnych elementów środowiska przyrodniczego;</w:t>
      </w:r>
    </w:p>
    <w:p w14:paraId="04363683" w14:textId="77777777" w:rsidR="00390919" w:rsidRDefault="00390919" w:rsidP="00390919">
      <w:pPr>
        <w:pStyle w:val="Akapitzlist"/>
        <w:numPr>
          <w:ilvl w:val="0"/>
          <w:numId w:val="30"/>
        </w:numPr>
        <w:spacing w:after="0" w:line="360" w:lineRule="auto"/>
        <w:jc w:val="both"/>
        <w:rPr>
          <w:rFonts w:ascii="Cambria" w:hAnsi="Cambria" w:cs="Arial"/>
          <w:sz w:val="20"/>
          <w:szCs w:val="20"/>
        </w:rPr>
      </w:pPr>
      <w:r w:rsidRPr="00390919">
        <w:rPr>
          <w:rFonts w:ascii="Cambria" w:hAnsi="Cambria" w:cs="Arial"/>
          <w:sz w:val="20"/>
          <w:szCs w:val="20"/>
        </w:rPr>
        <w:t>termin przeprowadzonej inwentaryzacji;</w:t>
      </w:r>
    </w:p>
    <w:p w14:paraId="26FE21AD" w14:textId="77777777" w:rsidR="00390919" w:rsidRDefault="00390919" w:rsidP="00390919">
      <w:pPr>
        <w:pStyle w:val="Akapitzlist"/>
        <w:numPr>
          <w:ilvl w:val="0"/>
          <w:numId w:val="30"/>
        </w:numPr>
        <w:spacing w:after="0" w:line="360" w:lineRule="auto"/>
        <w:jc w:val="both"/>
        <w:rPr>
          <w:rFonts w:ascii="Cambria" w:hAnsi="Cambria" w:cs="Arial"/>
          <w:sz w:val="20"/>
          <w:szCs w:val="20"/>
        </w:rPr>
      </w:pPr>
      <w:r w:rsidRPr="00390919">
        <w:rPr>
          <w:rFonts w:ascii="Cambria" w:hAnsi="Cambria" w:cs="Arial"/>
          <w:sz w:val="20"/>
          <w:szCs w:val="20"/>
        </w:rPr>
        <w:t>liczbę przeprowadzonych kontroli terenowych z podaniem konkretnych dat i godzin prowadzonych badań oraz opisem warunków pogodowych przy jakich były prowadzone;</w:t>
      </w:r>
    </w:p>
    <w:p w14:paraId="36194E3E" w14:textId="77777777" w:rsidR="00390919" w:rsidRDefault="00390919" w:rsidP="00390919">
      <w:pPr>
        <w:pStyle w:val="Akapitzlist"/>
        <w:numPr>
          <w:ilvl w:val="0"/>
          <w:numId w:val="30"/>
        </w:numPr>
        <w:spacing w:after="0" w:line="360" w:lineRule="auto"/>
        <w:jc w:val="both"/>
        <w:rPr>
          <w:rFonts w:ascii="Cambria" w:hAnsi="Cambria" w:cs="Arial"/>
          <w:sz w:val="20"/>
          <w:szCs w:val="20"/>
        </w:rPr>
      </w:pPr>
      <w:r w:rsidRPr="00390919">
        <w:rPr>
          <w:rFonts w:ascii="Cambria" w:hAnsi="Cambria" w:cs="Arial"/>
          <w:sz w:val="20"/>
          <w:szCs w:val="20"/>
        </w:rPr>
        <w:t xml:space="preserve">identyfikację i waloryzację flory, w tym </w:t>
      </w:r>
      <w:proofErr w:type="spellStart"/>
      <w:r w:rsidRPr="00390919">
        <w:rPr>
          <w:rFonts w:ascii="Cambria" w:hAnsi="Cambria" w:cs="Arial"/>
          <w:sz w:val="20"/>
          <w:szCs w:val="20"/>
        </w:rPr>
        <w:t>dendroflory</w:t>
      </w:r>
      <w:proofErr w:type="spellEnd"/>
      <w:r w:rsidRPr="00390919">
        <w:rPr>
          <w:rFonts w:ascii="Cambria" w:hAnsi="Cambria" w:cs="Arial"/>
          <w:sz w:val="20"/>
          <w:szCs w:val="20"/>
        </w:rPr>
        <w:t>, roślinności i siedlisk przyrodniczych, grzybów, oraz fauny (bezkręgowców i kręgowców), ze szczególnym uwzględnieniem gatunków podlegających ochronie na mocy przepisów prawa krajowego i wspólnotowego oraz gatunków i siedlisk przyrodniczych wymienionych w czerwonych księgach i listach w skali regionalnej i krajowej;</w:t>
      </w:r>
    </w:p>
    <w:p w14:paraId="3565366E" w14:textId="056606A3" w:rsidR="00390919" w:rsidRPr="00390919" w:rsidRDefault="00390919" w:rsidP="00390919">
      <w:pPr>
        <w:pStyle w:val="Akapitzlist"/>
        <w:numPr>
          <w:ilvl w:val="0"/>
          <w:numId w:val="30"/>
        </w:numPr>
        <w:spacing w:after="0" w:line="360" w:lineRule="auto"/>
        <w:jc w:val="both"/>
        <w:rPr>
          <w:rFonts w:ascii="Cambria" w:hAnsi="Cambria" w:cs="Arial"/>
          <w:sz w:val="20"/>
          <w:szCs w:val="20"/>
        </w:rPr>
      </w:pPr>
      <w:r w:rsidRPr="00390919">
        <w:rPr>
          <w:rFonts w:ascii="Cambria" w:hAnsi="Cambria" w:cs="Arial"/>
          <w:sz w:val="20"/>
          <w:szCs w:val="20"/>
        </w:rPr>
        <w:t xml:space="preserve">podkład mapowy z zaznaczeniem zinwentaryzowanych stanowisk chronionych gatunków </w:t>
      </w:r>
    </w:p>
    <w:p w14:paraId="1881B7FE" w14:textId="77777777" w:rsidR="00390919" w:rsidRDefault="00390919" w:rsidP="00390919">
      <w:pPr>
        <w:spacing w:after="0" w:line="360" w:lineRule="auto"/>
        <w:ind w:firstLine="708"/>
        <w:jc w:val="both"/>
        <w:rPr>
          <w:rFonts w:ascii="Cambria" w:hAnsi="Cambria" w:cs="Arial"/>
          <w:sz w:val="20"/>
          <w:szCs w:val="20"/>
        </w:rPr>
      </w:pPr>
      <w:r w:rsidRPr="00390919">
        <w:rPr>
          <w:rFonts w:ascii="Cambria" w:hAnsi="Cambria" w:cs="Arial"/>
          <w:sz w:val="20"/>
          <w:szCs w:val="20"/>
        </w:rPr>
        <w:t>i siedlisk oraz innych cennych przyrodniczo elementów;</w:t>
      </w:r>
    </w:p>
    <w:p w14:paraId="44285861" w14:textId="77777777" w:rsidR="00390919" w:rsidRDefault="00390919" w:rsidP="00390919">
      <w:pPr>
        <w:spacing w:after="0" w:line="360" w:lineRule="auto"/>
        <w:ind w:firstLine="708"/>
        <w:jc w:val="both"/>
        <w:rPr>
          <w:rFonts w:ascii="Cambria" w:hAnsi="Cambria" w:cs="Arial"/>
          <w:sz w:val="20"/>
          <w:szCs w:val="20"/>
        </w:rPr>
      </w:pPr>
      <w:r w:rsidRPr="00390919">
        <w:rPr>
          <w:rFonts w:ascii="Cambria" w:hAnsi="Cambria" w:cs="Arial"/>
          <w:sz w:val="20"/>
          <w:szCs w:val="20"/>
        </w:rPr>
        <w:t>w stosunku do osobników chronionych gatunków zwierząt należy określić charakter ich</w:t>
      </w:r>
    </w:p>
    <w:p w14:paraId="66265135" w14:textId="77777777" w:rsidR="00390919" w:rsidRDefault="00390919" w:rsidP="00390919">
      <w:pPr>
        <w:spacing w:after="0" w:line="360" w:lineRule="auto"/>
        <w:ind w:firstLine="708"/>
        <w:jc w:val="both"/>
        <w:rPr>
          <w:rFonts w:ascii="Cambria" w:hAnsi="Cambria" w:cs="Arial"/>
          <w:sz w:val="20"/>
          <w:szCs w:val="20"/>
        </w:rPr>
      </w:pPr>
      <w:r w:rsidRPr="00390919">
        <w:rPr>
          <w:rFonts w:ascii="Cambria" w:hAnsi="Cambria" w:cs="Arial"/>
          <w:sz w:val="20"/>
          <w:szCs w:val="20"/>
        </w:rPr>
        <w:t>występowania na terenie objętym wnioskiem (np. gatunek lęgowy, żerujący, migrujący itp.);</w:t>
      </w:r>
    </w:p>
    <w:p w14:paraId="3132A919" w14:textId="4EC5976D" w:rsidR="00390919" w:rsidRPr="00390919" w:rsidRDefault="00390919" w:rsidP="00390919">
      <w:pPr>
        <w:pStyle w:val="Akapitzlist"/>
        <w:numPr>
          <w:ilvl w:val="0"/>
          <w:numId w:val="30"/>
        </w:numPr>
        <w:spacing w:after="0" w:line="360" w:lineRule="auto"/>
        <w:jc w:val="both"/>
        <w:rPr>
          <w:rFonts w:ascii="Cambria" w:hAnsi="Cambria" w:cs="Arial"/>
          <w:sz w:val="20"/>
          <w:szCs w:val="20"/>
        </w:rPr>
      </w:pPr>
      <w:r w:rsidRPr="00390919">
        <w:rPr>
          <w:rFonts w:ascii="Cambria" w:hAnsi="Cambria" w:cs="Arial"/>
          <w:sz w:val="20"/>
          <w:szCs w:val="20"/>
        </w:rPr>
        <w:t>dokumentację fotograficzną terenu realizacji i terenu w obszarze oddziaływania (zdjęcia powinny być wykonane w okresie wegetacyjnym). Zaznaczyć miejsca wykonania zdjęć na mapie poglądowej wraz z kierunkiem, w którym zostały wykonane, opatrzyć je datą wykonania oraz opisem przedstawianych zagadnień. Dokumentacja fotograficzna może być dołączona w wersji elektronicznej.</w:t>
      </w:r>
    </w:p>
    <w:p w14:paraId="04FCDC4A" w14:textId="7A301AB9" w:rsidR="00390919" w:rsidRPr="00390919" w:rsidRDefault="00390919" w:rsidP="00390919">
      <w:pPr>
        <w:spacing w:after="0" w:line="360" w:lineRule="auto"/>
        <w:ind w:firstLine="708"/>
        <w:jc w:val="both"/>
        <w:rPr>
          <w:rFonts w:ascii="Cambria" w:hAnsi="Cambria" w:cs="Arial"/>
          <w:sz w:val="20"/>
          <w:szCs w:val="20"/>
        </w:rPr>
      </w:pPr>
      <w:r w:rsidRPr="00390919">
        <w:rPr>
          <w:rFonts w:ascii="Cambria" w:hAnsi="Cambria" w:cs="Arial"/>
          <w:sz w:val="20"/>
          <w:szCs w:val="20"/>
        </w:rPr>
        <w:t xml:space="preserve">Wyniki inwentaryzacji przyrodniczej wraz z opisem metodyki powinny stanowić załącznik do raportu </w:t>
      </w:r>
      <w:proofErr w:type="spellStart"/>
      <w:r w:rsidRPr="00390919">
        <w:rPr>
          <w:rFonts w:ascii="Cambria" w:hAnsi="Cambria" w:cs="Arial"/>
          <w:sz w:val="20"/>
          <w:szCs w:val="20"/>
        </w:rPr>
        <w:t>ooś</w:t>
      </w:r>
      <w:proofErr w:type="spellEnd"/>
      <w:r w:rsidRPr="00390919">
        <w:rPr>
          <w:rFonts w:ascii="Cambria" w:hAnsi="Cambria" w:cs="Arial"/>
          <w:sz w:val="20"/>
          <w:szCs w:val="20"/>
        </w:rPr>
        <w:t>. W inwentaryzacji należy uwzględnić wytyczne metodyczne dla poszczególnych gatunków czy siedlisk zawarte w poradnikach Państwowego Monitoringu Środowiska GIOŚ.</w:t>
      </w:r>
    </w:p>
    <w:p w14:paraId="739BBE73" w14:textId="76F340AE" w:rsidR="00390919" w:rsidRPr="00390919" w:rsidRDefault="00390919" w:rsidP="00390919">
      <w:pPr>
        <w:spacing w:after="0" w:line="360" w:lineRule="auto"/>
        <w:jc w:val="both"/>
        <w:rPr>
          <w:rFonts w:ascii="Cambria" w:hAnsi="Cambria" w:cs="Arial"/>
          <w:sz w:val="20"/>
          <w:szCs w:val="20"/>
        </w:rPr>
      </w:pPr>
      <w:r>
        <w:rPr>
          <w:rFonts w:ascii="Cambria" w:hAnsi="Cambria" w:cs="Arial"/>
          <w:sz w:val="20"/>
          <w:szCs w:val="20"/>
        </w:rPr>
        <w:t xml:space="preserve">2. </w:t>
      </w:r>
      <w:r w:rsidRPr="00390919">
        <w:rPr>
          <w:rFonts w:ascii="Cambria" w:hAnsi="Cambria" w:cs="Arial"/>
          <w:sz w:val="20"/>
          <w:szCs w:val="20"/>
        </w:rPr>
        <w:t xml:space="preserve">Przedstawić szczegółową analizę wpływu przedsięwzięcia na faunę, florę, grzyby oraz siedliska przyrodnicze znajdujące się na terenie planowanej inwestycji i w obszarze jej oddziaływania, w tym na gatunki i siedliska przyrodnicze chronione. W analizie uwzględnić oddziaływanie na etapie realizacji, eksploatacji, likwidacji przedsięwzięcia. </w:t>
      </w:r>
    </w:p>
    <w:p w14:paraId="38E62B21" w14:textId="2E4E5607" w:rsidR="00390919" w:rsidRPr="00390919" w:rsidRDefault="00390919" w:rsidP="00390919">
      <w:pPr>
        <w:spacing w:after="0" w:line="360" w:lineRule="auto"/>
        <w:jc w:val="both"/>
        <w:rPr>
          <w:rFonts w:ascii="Cambria" w:hAnsi="Cambria" w:cs="Arial"/>
          <w:sz w:val="20"/>
          <w:szCs w:val="20"/>
        </w:rPr>
      </w:pPr>
      <w:r>
        <w:rPr>
          <w:rFonts w:ascii="Cambria" w:hAnsi="Cambria" w:cs="Arial"/>
          <w:sz w:val="20"/>
          <w:szCs w:val="20"/>
        </w:rPr>
        <w:t xml:space="preserve">3. </w:t>
      </w:r>
      <w:r w:rsidRPr="00390919">
        <w:rPr>
          <w:rFonts w:ascii="Cambria" w:hAnsi="Cambria" w:cs="Arial"/>
          <w:sz w:val="20"/>
          <w:szCs w:val="20"/>
        </w:rPr>
        <w:t xml:space="preserve">W zakresie oceny oddziaływania na awifaunę należy dokonać identyfikacji rzeczywistych i potencjalnych zagrożeń dla ptaków, w tym na ich siedliska oraz szlaki migracyjne. Odnieść się tu w szczególności do możliwości utraty, fragmentacji i/lub modyfikacji siedlisk naturalnych, zwiększonej śmiertelność ptaków oraz urazów na etapie realizacji oraz w wyniku kolizji z instalacją, do tzw. „efektu lustra wody” (odbijanie otoczenia na zasadzie efektu lustra przez szklane lub przezroczyste powierzchnie), „efektu olśnienia” </w:t>
      </w:r>
      <w:r w:rsidRPr="00390919">
        <w:rPr>
          <w:rFonts w:ascii="Cambria" w:hAnsi="Cambria" w:cs="Arial"/>
          <w:sz w:val="20"/>
          <w:szCs w:val="20"/>
        </w:rPr>
        <w:lastRenderedPageBreak/>
        <w:t>(chwilowe oślepienie na skutek odbicia promieni słonecznych), „efektu sylwetki” (efekt odstraszania, płoszenia).</w:t>
      </w:r>
    </w:p>
    <w:p w14:paraId="71115372" w14:textId="61BD06F5" w:rsidR="00390919" w:rsidRPr="00390919" w:rsidRDefault="00390919" w:rsidP="00390919">
      <w:pPr>
        <w:spacing w:after="0" w:line="360" w:lineRule="auto"/>
        <w:jc w:val="both"/>
        <w:rPr>
          <w:rFonts w:ascii="Cambria" w:hAnsi="Cambria" w:cs="Arial"/>
          <w:sz w:val="20"/>
          <w:szCs w:val="20"/>
        </w:rPr>
      </w:pPr>
      <w:r>
        <w:rPr>
          <w:rFonts w:ascii="Cambria" w:hAnsi="Cambria" w:cs="Arial"/>
          <w:sz w:val="20"/>
          <w:szCs w:val="20"/>
        </w:rPr>
        <w:t xml:space="preserve">4 </w:t>
      </w:r>
      <w:r w:rsidRPr="00390919">
        <w:rPr>
          <w:rFonts w:ascii="Cambria" w:hAnsi="Cambria" w:cs="Arial"/>
          <w:sz w:val="20"/>
          <w:szCs w:val="20"/>
        </w:rPr>
        <w:t>Przedstawić opis planowanego zagospodarowania przestrzeni pod panelami oraz pomiędzy nimi po zrealizowaniu przedsięwzięcia oraz opisać oddziaływania z tym związane. Przeanalizować, czy w przypadku zastosowania paneli dwustronnych przewiduje się dostosowanie podłoża do instalacji (np. pokrycie terenu pod panelami betonem).</w:t>
      </w:r>
    </w:p>
    <w:p w14:paraId="40BB410A" w14:textId="25C65321" w:rsidR="00390919" w:rsidRPr="00390919" w:rsidRDefault="00390919" w:rsidP="00390919">
      <w:pPr>
        <w:spacing w:after="0" w:line="360" w:lineRule="auto"/>
        <w:jc w:val="both"/>
        <w:rPr>
          <w:rFonts w:ascii="Cambria" w:hAnsi="Cambria" w:cs="Arial"/>
          <w:sz w:val="20"/>
          <w:szCs w:val="20"/>
        </w:rPr>
      </w:pPr>
      <w:r>
        <w:rPr>
          <w:rFonts w:ascii="Cambria" w:hAnsi="Cambria" w:cs="Arial"/>
          <w:sz w:val="20"/>
          <w:szCs w:val="20"/>
        </w:rPr>
        <w:t xml:space="preserve">5 </w:t>
      </w:r>
      <w:r w:rsidRPr="00390919">
        <w:rPr>
          <w:rFonts w:ascii="Cambria" w:hAnsi="Cambria" w:cs="Arial"/>
          <w:sz w:val="20"/>
          <w:szCs w:val="20"/>
        </w:rPr>
        <w:t xml:space="preserve">Przedstawić szczegółowy opis działań minimalizujących i/lub kompensujących stwierdzone oddziaływania (rozwiązania na etapie realizacji, eksploatacji, likwidacji przedsięwzięcia). Podać tu w szczególności konkretne działania lub sposoby prowadzenia prac, opis zakresu ewentualnego nadzoru przyrodniczego na etapie budowy, wskazanie terminu rozpoczęcia prac oraz prowadzenia prac związanych z montażem instalacji, itp. </w:t>
      </w:r>
    </w:p>
    <w:p w14:paraId="6ABAE396" w14:textId="30A96D8D" w:rsidR="00390919" w:rsidRPr="00390919" w:rsidRDefault="00390919" w:rsidP="00390919">
      <w:pPr>
        <w:spacing w:after="0" w:line="360" w:lineRule="auto"/>
        <w:jc w:val="both"/>
        <w:rPr>
          <w:rFonts w:ascii="Cambria" w:hAnsi="Cambria" w:cs="Arial"/>
          <w:sz w:val="20"/>
          <w:szCs w:val="20"/>
        </w:rPr>
      </w:pPr>
      <w:r>
        <w:rPr>
          <w:rFonts w:ascii="Cambria" w:hAnsi="Cambria" w:cs="Arial"/>
          <w:sz w:val="20"/>
          <w:szCs w:val="20"/>
        </w:rPr>
        <w:t xml:space="preserve">6. </w:t>
      </w:r>
      <w:r w:rsidRPr="00390919">
        <w:rPr>
          <w:rFonts w:ascii="Cambria" w:hAnsi="Cambria" w:cs="Arial"/>
          <w:sz w:val="20"/>
          <w:szCs w:val="20"/>
        </w:rPr>
        <w:t>Przedstawić informacje o występowaniu oraz wpływie realizacji i eksploatacji przedsięwzięcia na korytarze ekologiczne znajdujące się w zasięgu oddziaływania przedsięwzięcia, w tym uwzględnić występowanie korytarzy zarówno o znaczeniu ponadlokalnym (krajowym, międzynarodowym), ale również o znaczeniu lokalnym bądź regionalnym oraz wskazać czy realizacja przedsięwzięcia może znacząco ograniczyć funkcjonalność zidentyfikowanych korytarzy – spowodować bądź nasilić efekt bariery. Mając na uwadze znaczną powierzchnię zajmowaną przez planowane przedsięwzięcie (wielohektarowy wygrodzony teren) należy zaproponować działania minimalizujące stwierdzone oddziaływania. Wskazane jest załączenie informacji na temat szlaków migracji zwierząt popartej stosownymi dokumentami np. z właściwego nadleśnictwa i/lub koła łowieckiego, opracowaniami planistycznymi dla analizowanego terenu, wynikami inwentaryzacji przyrodniczej przeprowadzonej w okresie wędrówek zwierząt, ekspercką analizą uwarunkowań siedliskowych otaczającego terenu itp.</w:t>
      </w:r>
    </w:p>
    <w:p w14:paraId="1EB9F239" w14:textId="262B393E" w:rsidR="00390919" w:rsidRPr="00390919" w:rsidRDefault="00390919" w:rsidP="00390919">
      <w:pPr>
        <w:spacing w:after="0" w:line="360" w:lineRule="auto"/>
        <w:jc w:val="both"/>
        <w:rPr>
          <w:rFonts w:ascii="Cambria" w:hAnsi="Cambria" w:cs="Arial"/>
          <w:sz w:val="20"/>
          <w:szCs w:val="20"/>
        </w:rPr>
      </w:pPr>
      <w:r>
        <w:rPr>
          <w:rFonts w:ascii="Cambria" w:hAnsi="Cambria" w:cs="Arial"/>
          <w:sz w:val="20"/>
          <w:szCs w:val="20"/>
        </w:rPr>
        <w:t xml:space="preserve">7. </w:t>
      </w:r>
      <w:r w:rsidRPr="00390919">
        <w:rPr>
          <w:rFonts w:ascii="Cambria" w:hAnsi="Cambria" w:cs="Arial"/>
          <w:sz w:val="20"/>
          <w:szCs w:val="20"/>
        </w:rPr>
        <w:t>Opisać planowany rodzaj ogrodzenia farmy fotowoltaicznej w tym: wskazać materiał, z którego będzie wykonane, podać jego maksymalną długość, minimalną i maksymalną wysokość, wskazać czy pozostawiona zostanie wolna przestrzeń od gruntu umożliwiająca przemieszczanie się małych zwierząt (wskazać minimalną wysokość wolnej przestrzeni), przeanalizować czy ogrodzenie będzie zawierać elementy powodujące kaleczenie się zwierząt, podać czy elektrownia będzie ogradzana elektronicznym systemem przewodowym bądź bezprzewodowym, np. system płoszenia zwierząt. Przedstawić przebieg ogrodzenia na czytelnym załączniku graficznym, w szczególności przy terenach zadrzewionych/leśnych, ciekach wodnych/rowach. Podać minimalną odległość w jakiej będzie znajdować się ogrodzenie względem terenów zadrzewionych/leśnych, cieków/rowów.</w:t>
      </w:r>
    </w:p>
    <w:p w14:paraId="5E8E2A6E" w14:textId="04A6D150" w:rsidR="00390919" w:rsidRPr="00390919" w:rsidRDefault="00390919" w:rsidP="00390919">
      <w:pPr>
        <w:spacing w:after="0" w:line="360" w:lineRule="auto"/>
        <w:jc w:val="both"/>
        <w:rPr>
          <w:rFonts w:ascii="Cambria" w:hAnsi="Cambria" w:cs="Arial"/>
          <w:sz w:val="20"/>
          <w:szCs w:val="20"/>
        </w:rPr>
      </w:pPr>
      <w:r>
        <w:rPr>
          <w:rFonts w:ascii="Cambria" w:hAnsi="Cambria" w:cs="Arial"/>
          <w:sz w:val="20"/>
          <w:szCs w:val="20"/>
        </w:rPr>
        <w:t xml:space="preserve">8. </w:t>
      </w:r>
      <w:r w:rsidRPr="00390919">
        <w:rPr>
          <w:rFonts w:ascii="Cambria" w:hAnsi="Cambria" w:cs="Arial"/>
          <w:sz w:val="20"/>
          <w:szCs w:val="20"/>
        </w:rPr>
        <w:t>W przypadku konieczności oświetlenia terenu należy przeanalizować skalę i zasięg nocnej emisji sztucznego światła pochodzącego z oświetlenia terenu przedsięwzięcia i obiektów kubaturowych oraz ocenić wpływ emisji światła na przyrodę ożywioną pozostającą w zasięgu tego oddziaływania. Przedstawić rozwiązania ograniczające nocną emisję sztucznego światła, w tym rozproszonego poza teren przedsięwzięcia.</w:t>
      </w:r>
    </w:p>
    <w:p w14:paraId="0EFEA0DF" w14:textId="7D4283CA" w:rsidR="00390919" w:rsidRPr="00390919" w:rsidRDefault="00390919" w:rsidP="00390919">
      <w:pPr>
        <w:spacing w:after="0" w:line="360" w:lineRule="auto"/>
        <w:jc w:val="both"/>
        <w:rPr>
          <w:rFonts w:ascii="Cambria" w:hAnsi="Cambria" w:cs="Arial"/>
          <w:sz w:val="20"/>
          <w:szCs w:val="20"/>
        </w:rPr>
      </w:pPr>
      <w:r>
        <w:rPr>
          <w:rFonts w:ascii="Cambria" w:hAnsi="Cambria" w:cs="Arial"/>
          <w:sz w:val="20"/>
          <w:szCs w:val="20"/>
        </w:rPr>
        <w:t xml:space="preserve">9. </w:t>
      </w:r>
      <w:r w:rsidRPr="00390919">
        <w:rPr>
          <w:rFonts w:ascii="Cambria" w:hAnsi="Cambria" w:cs="Arial"/>
          <w:sz w:val="20"/>
          <w:szCs w:val="20"/>
        </w:rPr>
        <w:t>Przedstawić analizę oddziaływania przedsięwzięcia na Obszar Chronionego Krajobrazu Dolina Przysowy. Wykazać, że zrealizowanie przedsięwzięcia nie wpłynie negatywnie na cele ochrony obszaru chronionego krajobrazu oraz nie przyczyni się do zdegradowania lub zniszczenia walorów przyrodniczych i krajobrazowych, dla których obszar chroniony został powołany.</w:t>
      </w:r>
    </w:p>
    <w:p w14:paraId="596E357F" w14:textId="02F09612" w:rsidR="00390919" w:rsidRPr="00390919" w:rsidRDefault="00390919" w:rsidP="00390919">
      <w:pPr>
        <w:spacing w:after="0" w:line="360" w:lineRule="auto"/>
        <w:jc w:val="both"/>
        <w:rPr>
          <w:rFonts w:ascii="Cambria" w:hAnsi="Cambria" w:cs="Arial"/>
          <w:sz w:val="20"/>
          <w:szCs w:val="20"/>
        </w:rPr>
      </w:pPr>
      <w:r>
        <w:rPr>
          <w:rFonts w:ascii="Cambria" w:hAnsi="Cambria" w:cs="Arial"/>
          <w:sz w:val="20"/>
          <w:szCs w:val="20"/>
        </w:rPr>
        <w:lastRenderedPageBreak/>
        <w:t xml:space="preserve">10. </w:t>
      </w:r>
      <w:r w:rsidRPr="00390919">
        <w:rPr>
          <w:rFonts w:ascii="Cambria" w:hAnsi="Cambria" w:cs="Arial"/>
          <w:sz w:val="20"/>
          <w:szCs w:val="20"/>
        </w:rPr>
        <w:t>Z zakresu oddziaływania na obszary Natura 2000 znajdujące się w promieniu 5 km od terenu przedsięwzięcia, tj. specjalny obszar ochrony ptaków Dolina Przysowy i Słudwi PLB100003 położony w odległości ok. 2,9 km, należy:</w:t>
      </w:r>
    </w:p>
    <w:p w14:paraId="76A7BBFF" w14:textId="77777777" w:rsidR="00390919" w:rsidRDefault="00390919" w:rsidP="00390919">
      <w:pPr>
        <w:pStyle w:val="Akapitzlist"/>
        <w:numPr>
          <w:ilvl w:val="0"/>
          <w:numId w:val="31"/>
        </w:numPr>
        <w:spacing w:after="0" w:line="360" w:lineRule="auto"/>
        <w:jc w:val="both"/>
        <w:rPr>
          <w:rFonts w:ascii="Cambria" w:hAnsi="Cambria" w:cs="Arial"/>
          <w:sz w:val="20"/>
          <w:szCs w:val="20"/>
        </w:rPr>
      </w:pPr>
      <w:r w:rsidRPr="00390919">
        <w:rPr>
          <w:rFonts w:ascii="Cambria" w:hAnsi="Cambria" w:cs="Arial"/>
          <w:sz w:val="20"/>
          <w:szCs w:val="20"/>
        </w:rPr>
        <w:t>Przedstawić informacje o wszystkich gatunkach i siedliskach przyrodniczych będących przedmiotami ochrony ww. obszaru Natura 2000.</w:t>
      </w:r>
    </w:p>
    <w:p w14:paraId="07645F4A" w14:textId="77777777" w:rsidR="00390919" w:rsidRDefault="00390919" w:rsidP="00390919">
      <w:pPr>
        <w:pStyle w:val="Akapitzlist"/>
        <w:numPr>
          <w:ilvl w:val="0"/>
          <w:numId w:val="31"/>
        </w:numPr>
        <w:spacing w:after="0" w:line="360" w:lineRule="auto"/>
        <w:jc w:val="both"/>
        <w:rPr>
          <w:rFonts w:ascii="Cambria" w:hAnsi="Cambria" w:cs="Arial"/>
          <w:sz w:val="20"/>
          <w:szCs w:val="20"/>
        </w:rPr>
      </w:pPr>
      <w:r w:rsidRPr="00390919">
        <w:rPr>
          <w:rFonts w:ascii="Cambria" w:hAnsi="Cambria" w:cs="Arial"/>
          <w:sz w:val="20"/>
          <w:szCs w:val="20"/>
        </w:rPr>
        <w:t xml:space="preserve"> Dokonać opisu i oceny stanu wyjściowego (np. na podstawie inwentaryzacji przyrodniczej terenu inwestycji i terenów sąsiednich z wyszczególnieniem gatunków i siedlisk przyrodniczych będących przedmiotem zainteresowania Wspólnoty, a także na podstawie innych źródeł, np. wyników monitoringu).</w:t>
      </w:r>
    </w:p>
    <w:p w14:paraId="2E4CAEF7" w14:textId="77777777" w:rsidR="00390919" w:rsidRDefault="00390919" w:rsidP="00390919">
      <w:pPr>
        <w:pStyle w:val="Akapitzlist"/>
        <w:numPr>
          <w:ilvl w:val="0"/>
          <w:numId w:val="31"/>
        </w:numPr>
        <w:spacing w:after="0" w:line="360" w:lineRule="auto"/>
        <w:jc w:val="both"/>
        <w:rPr>
          <w:rFonts w:ascii="Cambria" w:hAnsi="Cambria" w:cs="Arial"/>
          <w:sz w:val="20"/>
          <w:szCs w:val="20"/>
        </w:rPr>
      </w:pPr>
      <w:r w:rsidRPr="00390919">
        <w:rPr>
          <w:rFonts w:ascii="Cambria" w:hAnsi="Cambria" w:cs="Arial"/>
          <w:sz w:val="20"/>
          <w:szCs w:val="20"/>
        </w:rPr>
        <w:t>Przedstawić szczegółowy jakościowy i ilościowy (w miarę możliwości) opis prawdopodobnych oddziaływań na etapie realizacji, eksploatacji/użytkowania i likwidacji przedsięwzięcia (z uwzględnieniem ewentualnego kumulowania się oddziaływań) w świetle celów ochrony dla poszczególnych przedmiotów ochrony i integralności danego obszaru Natura 2000 oraz oddziaływań na ciągłość łączących obszary Natura 2000 korytarzy ekologicznych. Odnieść się do celów (celów działań ochronnych) i zagrożeń określonych dla poszczególnych przedmiotów ochrony (można dokonać opisu zbiorczego, a indywidualnie odnieść się co najmniej do celów tych przedmiotów ochrony oraz do tych zagrożeń, które mogą mieć związek z przedmiotowym przedsięwzięciem i mieć znaczenie w analizie oddziaływania).</w:t>
      </w:r>
    </w:p>
    <w:p w14:paraId="704E7774" w14:textId="77777777" w:rsidR="00390919" w:rsidRDefault="00390919" w:rsidP="00390919">
      <w:pPr>
        <w:pStyle w:val="Akapitzlist"/>
        <w:numPr>
          <w:ilvl w:val="0"/>
          <w:numId w:val="31"/>
        </w:numPr>
        <w:spacing w:after="0" w:line="360" w:lineRule="auto"/>
        <w:jc w:val="both"/>
        <w:rPr>
          <w:rFonts w:ascii="Cambria" w:hAnsi="Cambria" w:cs="Arial"/>
          <w:sz w:val="20"/>
          <w:szCs w:val="20"/>
        </w:rPr>
      </w:pPr>
      <w:r w:rsidRPr="00390919">
        <w:rPr>
          <w:rFonts w:ascii="Cambria" w:hAnsi="Cambria" w:cs="Arial"/>
          <w:sz w:val="20"/>
          <w:szCs w:val="20"/>
        </w:rPr>
        <w:t>Przedstawić opis ewentualnych środków łagodzących, które zostaną podjęte w celu uniknięcia, zapobieżenia i ograniczenia negatywnych oddziaływań oraz opis ich skuteczności, a także opis pozostałych oddziaływań, jakie mogą wystąpić mimo zastosowania środków łagodzących.</w:t>
      </w:r>
    </w:p>
    <w:p w14:paraId="472C8870" w14:textId="77777777" w:rsidR="00390919" w:rsidRDefault="00390919" w:rsidP="00390919">
      <w:pPr>
        <w:pStyle w:val="Akapitzlist"/>
        <w:numPr>
          <w:ilvl w:val="0"/>
          <w:numId w:val="31"/>
        </w:numPr>
        <w:spacing w:after="0" w:line="360" w:lineRule="auto"/>
        <w:jc w:val="both"/>
        <w:rPr>
          <w:rFonts w:ascii="Cambria" w:hAnsi="Cambria" w:cs="Arial"/>
          <w:sz w:val="20"/>
          <w:szCs w:val="20"/>
        </w:rPr>
      </w:pPr>
      <w:r w:rsidRPr="00390919">
        <w:rPr>
          <w:rFonts w:ascii="Cambria" w:hAnsi="Cambria" w:cs="Arial"/>
          <w:sz w:val="20"/>
          <w:szCs w:val="20"/>
        </w:rPr>
        <w:t>Przedstawić źródła danych i metodykę wykorzystaną w ocenie.</w:t>
      </w:r>
    </w:p>
    <w:p w14:paraId="17E0BCE8" w14:textId="77777777" w:rsidR="00390919" w:rsidRDefault="00390919" w:rsidP="00390919">
      <w:pPr>
        <w:pStyle w:val="Akapitzlist"/>
        <w:numPr>
          <w:ilvl w:val="0"/>
          <w:numId w:val="31"/>
        </w:numPr>
        <w:spacing w:after="0" w:line="360" w:lineRule="auto"/>
        <w:jc w:val="both"/>
        <w:rPr>
          <w:rFonts w:ascii="Cambria" w:hAnsi="Cambria" w:cs="Arial"/>
          <w:sz w:val="20"/>
          <w:szCs w:val="20"/>
        </w:rPr>
      </w:pPr>
      <w:r w:rsidRPr="00390919">
        <w:rPr>
          <w:rFonts w:ascii="Cambria" w:hAnsi="Cambria" w:cs="Arial"/>
          <w:sz w:val="20"/>
          <w:szCs w:val="20"/>
        </w:rPr>
        <w:t>Na podstawie analizy dokonanej w powyższym zakresie należy ocenić, czy przedsięwzięcie nie będzie znacząco negatywnie oddziaływać na cele ochrony obszaru Natura 2000.</w:t>
      </w:r>
    </w:p>
    <w:p w14:paraId="5B0411BA" w14:textId="77777777" w:rsidR="00390919" w:rsidRDefault="00390919" w:rsidP="00390919">
      <w:pPr>
        <w:pStyle w:val="Akapitzlist"/>
        <w:numPr>
          <w:ilvl w:val="0"/>
          <w:numId w:val="31"/>
        </w:numPr>
        <w:spacing w:after="0" w:line="360" w:lineRule="auto"/>
        <w:jc w:val="both"/>
        <w:rPr>
          <w:rFonts w:ascii="Cambria" w:hAnsi="Cambria" w:cs="Arial"/>
          <w:sz w:val="20"/>
          <w:szCs w:val="20"/>
        </w:rPr>
      </w:pPr>
      <w:r w:rsidRPr="00390919">
        <w:rPr>
          <w:rFonts w:ascii="Cambria" w:hAnsi="Cambria" w:cs="Arial"/>
          <w:sz w:val="20"/>
          <w:szCs w:val="20"/>
        </w:rPr>
        <w:t xml:space="preserve">W powyższych analizach należy wykorzystać informacje zawarte w standardowym formularzu danych dla danego obszaru Natura 2000 oraz w aktualnym planie zadań ochronnych lub/i w planie ochrony, odnieść się do właściwych aktualnych zarządzeń regionalnego dyrektora ochrony środowiska (w przypadku ich braku do analiz należy wykorzystać dane zawarte tylko w standardowym formularze danych dla danego obszaru Natura 2000). </w:t>
      </w:r>
    </w:p>
    <w:p w14:paraId="5C38F6D1" w14:textId="685D3696" w:rsidR="00390919" w:rsidRPr="00390919" w:rsidRDefault="00390919" w:rsidP="00390919">
      <w:pPr>
        <w:pStyle w:val="Akapitzlist"/>
        <w:numPr>
          <w:ilvl w:val="0"/>
          <w:numId w:val="31"/>
        </w:numPr>
        <w:spacing w:after="0" w:line="360" w:lineRule="auto"/>
        <w:jc w:val="both"/>
        <w:rPr>
          <w:rFonts w:ascii="Cambria" w:hAnsi="Cambria" w:cs="Arial"/>
          <w:sz w:val="20"/>
          <w:szCs w:val="20"/>
        </w:rPr>
      </w:pPr>
      <w:r w:rsidRPr="00390919">
        <w:rPr>
          <w:rFonts w:ascii="Cambria" w:hAnsi="Cambria" w:cs="Arial"/>
          <w:sz w:val="20"/>
          <w:szCs w:val="20"/>
        </w:rPr>
        <w:t>Przedstawić wyniki inwentaryzacji ilościowej i gatunkowej drzew i krzewów przeznaczonych do ewentualnej wycinki:</w:t>
      </w:r>
    </w:p>
    <w:p w14:paraId="1061874C" w14:textId="2980E2CD" w:rsidR="00390919" w:rsidRPr="00390919" w:rsidRDefault="00390919" w:rsidP="00390919">
      <w:pPr>
        <w:pStyle w:val="Akapitzlist"/>
        <w:numPr>
          <w:ilvl w:val="0"/>
          <w:numId w:val="32"/>
        </w:numPr>
        <w:spacing w:after="0" w:line="360" w:lineRule="auto"/>
        <w:jc w:val="both"/>
        <w:rPr>
          <w:rFonts w:ascii="Cambria" w:hAnsi="Cambria" w:cs="Arial"/>
          <w:sz w:val="20"/>
          <w:szCs w:val="20"/>
        </w:rPr>
      </w:pPr>
      <w:r w:rsidRPr="00390919">
        <w:rPr>
          <w:rFonts w:ascii="Cambria" w:hAnsi="Cambria" w:cs="Arial"/>
          <w:sz w:val="20"/>
          <w:szCs w:val="20"/>
        </w:rPr>
        <w:t>w przypadku drzew na gruntach innych niż las należy wskazać liczbę drzew przeznaczonych do wycinki, skład gatunkowy (wskazać nazwy gatunkowe), obwód pnia mierzony na wysokości 5 cm. Wyniki inwentaryzacji przedstawić w formie tabelarycznej. Tabela winna przedstawić zinwentaryzowane drzewa w formie pogrupowanej w przedziałach, każdy rozpoczynający 50 cm obwodu pnia mierzonego na wysokości 5 cm, tj. do 50 cm, od 51 cm do 100 cm, od 101 cm do 150 cm, itd., oddzielnie dla każdego gatunku drzewa. Przy czym dla drzew w przedziale do 50 cm można podać szacunkową liczbę lub powierzchnię zadrzewioną,</w:t>
      </w:r>
    </w:p>
    <w:p w14:paraId="08901A25" w14:textId="38250274" w:rsidR="00390919" w:rsidRPr="00390919" w:rsidRDefault="00390919" w:rsidP="00390919">
      <w:pPr>
        <w:pStyle w:val="Akapitzlist"/>
        <w:numPr>
          <w:ilvl w:val="0"/>
          <w:numId w:val="32"/>
        </w:numPr>
        <w:spacing w:after="0" w:line="360" w:lineRule="auto"/>
        <w:jc w:val="both"/>
        <w:rPr>
          <w:rFonts w:ascii="Cambria" w:hAnsi="Cambria" w:cs="Arial"/>
          <w:sz w:val="20"/>
          <w:szCs w:val="20"/>
        </w:rPr>
      </w:pPr>
      <w:r w:rsidRPr="00390919">
        <w:rPr>
          <w:rFonts w:ascii="Cambria" w:hAnsi="Cambria" w:cs="Arial"/>
          <w:sz w:val="20"/>
          <w:szCs w:val="20"/>
        </w:rPr>
        <w:t xml:space="preserve">w przypadku konieczności usunięcia drzew z terenów leśnych (oznaczonych w ewidencji gruntów jako las – </w:t>
      </w:r>
      <w:proofErr w:type="spellStart"/>
      <w:r w:rsidRPr="00390919">
        <w:rPr>
          <w:rFonts w:ascii="Cambria" w:hAnsi="Cambria" w:cs="Arial"/>
          <w:sz w:val="20"/>
          <w:szCs w:val="20"/>
        </w:rPr>
        <w:t>Ls</w:t>
      </w:r>
      <w:proofErr w:type="spellEnd"/>
      <w:r w:rsidRPr="00390919">
        <w:rPr>
          <w:rFonts w:ascii="Cambria" w:hAnsi="Cambria" w:cs="Arial"/>
          <w:sz w:val="20"/>
          <w:szCs w:val="20"/>
        </w:rPr>
        <w:t>) należy podać powierzchnię usuwanego drzewostanu, wiek, skład gatunkowy i typ drzewostanu,</w:t>
      </w:r>
    </w:p>
    <w:p w14:paraId="1B47C560" w14:textId="530DE36A" w:rsidR="00390919" w:rsidRPr="00390919" w:rsidRDefault="00390919" w:rsidP="00390919">
      <w:pPr>
        <w:pStyle w:val="Akapitzlist"/>
        <w:numPr>
          <w:ilvl w:val="0"/>
          <w:numId w:val="32"/>
        </w:numPr>
        <w:spacing w:after="0" w:line="360" w:lineRule="auto"/>
        <w:jc w:val="both"/>
        <w:rPr>
          <w:rFonts w:ascii="Cambria" w:hAnsi="Cambria" w:cs="Arial"/>
          <w:sz w:val="20"/>
          <w:szCs w:val="20"/>
        </w:rPr>
      </w:pPr>
      <w:r w:rsidRPr="00390919">
        <w:rPr>
          <w:rFonts w:ascii="Cambria" w:hAnsi="Cambria" w:cs="Arial"/>
          <w:sz w:val="20"/>
          <w:szCs w:val="20"/>
        </w:rPr>
        <w:lastRenderedPageBreak/>
        <w:t>w przypadku konieczności usunięcia krzewów należy podać łączną powierzchnię, skład gatunkowy (należy uwzględnić typowe gatunki krzewów).</w:t>
      </w:r>
    </w:p>
    <w:p w14:paraId="5E27E089" w14:textId="76B181A3" w:rsidR="00390919" w:rsidRPr="00390919" w:rsidRDefault="00390919" w:rsidP="00390919">
      <w:pPr>
        <w:spacing w:after="0" w:line="360" w:lineRule="auto"/>
        <w:jc w:val="both"/>
        <w:rPr>
          <w:rFonts w:ascii="Cambria" w:hAnsi="Cambria" w:cs="Arial"/>
          <w:sz w:val="20"/>
          <w:szCs w:val="20"/>
        </w:rPr>
      </w:pPr>
      <w:r>
        <w:rPr>
          <w:rFonts w:ascii="Cambria" w:hAnsi="Cambria" w:cs="Arial"/>
          <w:sz w:val="20"/>
          <w:szCs w:val="20"/>
        </w:rPr>
        <w:t xml:space="preserve">11. </w:t>
      </w:r>
      <w:r w:rsidRPr="00390919">
        <w:rPr>
          <w:rFonts w:ascii="Cambria" w:hAnsi="Cambria" w:cs="Arial"/>
          <w:sz w:val="20"/>
          <w:szCs w:val="20"/>
        </w:rPr>
        <w:t xml:space="preserve">Na załączniku graficznym należy przedstawić lokalizację zinwentaryzowanych drzew lub skupisk drzew oraz skupin krzewów o znaczących wartościach przyrodniczych, w tym np. drzewa osiągające wymiary drzew pomnikowych zgodnie z rozporządzeniem Ministra Środowiska z dnia 4 grudnia 2017 r. w sprawie kryteriów uznawania tworów przyrody żywej i nieożywionej za pomniki przyrody(Dz. U. z 2017 r. poz. 2300), aleje drzew, starodrzew, drzewa dziuplaste, drzewa i krzewy stanowiące siedlisko gatunków chronionych zwierząt, roślin i grzybów itp. Załącznik powinien być czytelny i opatrzony legendą. Dokument zawierający wyniki inwentaryzacji dendrologicznej w części kartograficznej tego dokumentu zaleca się przedstawić także </w:t>
      </w:r>
    </w:p>
    <w:p w14:paraId="3ADDCF8C" w14:textId="77777777" w:rsidR="00390919" w:rsidRPr="00390919" w:rsidRDefault="00390919" w:rsidP="00390919">
      <w:pPr>
        <w:spacing w:after="0" w:line="360" w:lineRule="auto"/>
        <w:jc w:val="both"/>
        <w:rPr>
          <w:rFonts w:ascii="Cambria" w:hAnsi="Cambria" w:cs="Arial"/>
          <w:sz w:val="20"/>
          <w:szCs w:val="20"/>
        </w:rPr>
      </w:pPr>
      <w:r w:rsidRPr="00390919">
        <w:rPr>
          <w:rFonts w:ascii="Cambria" w:hAnsi="Cambria" w:cs="Arial"/>
          <w:sz w:val="20"/>
          <w:szCs w:val="20"/>
        </w:rPr>
        <w:t>w formatach wektorowych SHP lub GPKG wykorzystywanych w systemach informacji przestrzennej.</w:t>
      </w:r>
    </w:p>
    <w:p w14:paraId="6A6FF749" w14:textId="75FB263A" w:rsidR="00390919" w:rsidRPr="00390919" w:rsidRDefault="00390919" w:rsidP="00390919">
      <w:pPr>
        <w:spacing w:after="0" w:line="360" w:lineRule="auto"/>
        <w:jc w:val="both"/>
        <w:rPr>
          <w:rFonts w:ascii="Cambria" w:hAnsi="Cambria" w:cs="Arial"/>
          <w:sz w:val="20"/>
          <w:szCs w:val="20"/>
        </w:rPr>
      </w:pPr>
      <w:r>
        <w:rPr>
          <w:rFonts w:ascii="Cambria" w:hAnsi="Cambria" w:cs="Arial"/>
          <w:sz w:val="20"/>
          <w:szCs w:val="20"/>
        </w:rPr>
        <w:t xml:space="preserve">12. </w:t>
      </w:r>
      <w:r w:rsidRPr="00390919">
        <w:rPr>
          <w:rFonts w:ascii="Cambria" w:hAnsi="Cambria" w:cs="Arial"/>
          <w:sz w:val="20"/>
          <w:szCs w:val="20"/>
        </w:rPr>
        <w:t>Wskazać termin planowanej wycinki drzew i krzewów.</w:t>
      </w:r>
    </w:p>
    <w:p w14:paraId="646EAC05" w14:textId="2549D886" w:rsidR="00390919" w:rsidRPr="00390919" w:rsidRDefault="00390919" w:rsidP="00390919">
      <w:pPr>
        <w:spacing w:after="0" w:line="360" w:lineRule="auto"/>
        <w:jc w:val="both"/>
        <w:rPr>
          <w:rFonts w:ascii="Cambria" w:hAnsi="Cambria" w:cs="Arial"/>
          <w:sz w:val="20"/>
          <w:szCs w:val="20"/>
        </w:rPr>
      </w:pPr>
      <w:r>
        <w:rPr>
          <w:rFonts w:ascii="Cambria" w:hAnsi="Cambria" w:cs="Arial"/>
          <w:sz w:val="20"/>
          <w:szCs w:val="20"/>
        </w:rPr>
        <w:t xml:space="preserve">13. </w:t>
      </w:r>
      <w:r w:rsidRPr="00390919">
        <w:rPr>
          <w:rFonts w:ascii="Cambria" w:hAnsi="Cambria" w:cs="Arial"/>
          <w:sz w:val="20"/>
          <w:szCs w:val="20"/>
        </w:rPr>
        <w:t>Konieczność wycinki drzew lub krzewów należy uzasadnić.</w:t>
      </w:r>
    </w:p>
    <w:p w14:paraId="04CA295E" w14:textId="6800CC54" w:rsidR="00390919" w:rsidRPr="00390919" w:rsidRDefault="00390919" w:rsidP="00390919">
      <w:pPr>
        <w:spacing w:after="0" w:line="360" w:lineRule="auto"/>
        <w:jc w:val="both"/>
        <w:rPr>
          <w:rFonts w:ascii="Cambria" w:hAnsi="Cambria" w:cs="Arial"/>
          <w:sz w:val="20"/>
          <w:szCs w:val="20"/>
        </w:rPr>
      </w:pPr>
      <w:r>
        <w:rPr>
          <w:rFonts w:ascii="Cambria" w:hAnsi="Cambria" w:cs="Arial"/>
          <w:sz w:val="20"/>
          <w:szCs w:val="20"/>
        </w:rPr>
        <w:t xml:space="preserve">14. </w:t>
      </w:r>
      <w:r w:rsidRPr="00390919">
        <w:rPr>
          <w:rFonts w:ascii="Cambria" w:hAnsi="Cambria" w:cs="Arial"/>
          <w:sz w:val="20"/>
          <w:szCs w:val="20"/>
        </w:rPr>
        <w:t xml:space="preserve">Uwzględniając skalę wycinki drzew i krzewów, ich funkcję ekologiczną, wpływ na kształtowanie warunków mikroklimatycznych oraz usuwaną masę asymilacyjną, należy przedstawić rozwiązania, które w sposób rzeczywisty zrekompensują utracone usługi ekosystemu. Kompensacja wycinanych drzew i krzewów powinna być adekwatna do skali wycinki, w tym obwodów usuwanych drzew, wieku, gatunku, wartości przyrodniczo-krajobrazowej. Zaleca się nasadzenia złożone z drzew gatunków rodzimych. Podać miejsce </w:t>
      </w:r>
      <w:proofErr w:type="spellStart"/>
      <w:r w:rsidRPr="00390919">
        <w:rPr>
          <w:rFonts w:ascii="Cambria" w:hAnsi="Cambria" w:cs="Arial"/>
          <w:sz w:val="20"/>
          <w:szCs w:val="20"/>
        </w:rPr>
        <w:t>nasadzeń</w:t>
      </w:r>
      <w:proofErr w:type="spellEnd"/>
      <w:r w:rsidRPr="00390919">
        <w:rPr>
          <w:rFonts w:ascii="Cambria" w:hAnsi="Cambria" w:cs="Arial"/>
          <w:sz w:val="20"/>
          <w:szCs w:val="20"/>
        </w:rPr>
        <w:t xml:space="preserve">, ilość lub powierzchnię nasadzanych drzew i krzewów, gatunki, parametry sadzonek oraz sposób pielęgnacji po wykonaniu </w:t>
      </w:r>
      <w:proofErr w:type="spellStart"/>
      <w:r w:rsidRPr="00390919">
        <w:rPr>
          <w:rFonts w:ascii="Cambria" w:hAnsi="Cambria" w:cs="Arial"/>
          <w:sz w:val="20"/>
          <w:szCs w:val="20"/>
        </w:rPr>
        <w:t>nasadzeń</w:t>
      </w:r>
      <w:proofErr w:type="spellEnd"/>
      <w:r w:rsidRPr="00390919">
        <w:rPr>
          <w:rFonts w:ascii="Cambria" w:hAnsi="Cambria" w:cs="Arial"/>
          <w:sz w:val="20"/>
          <w:szCs w:val="20"/>
        </w:rPr>
        <w:t>. Kompensację usuwanych drzew i krzewów przedstawić jako wskaźnik.</w:t>
      </w:r>
    </w:p>
    <w:p w14:paraId="5AA19DB0" w14:textId="77777777" w:rsidR="00390919" w:rsidRPr="00390919" w:rsidRDefault="00390919" w:rsidP="00390919">
      <w:pPr>
        <w:spacing w:after="0" w:line="360" w:lineRule="auto"/>
        <w:ind w:firstLine="708"/>
        <w:jc w:val="both"/>
        <w:rPr>
          <w:rFonts w:ascii="Cambria" w:hAnsi="Cambria" w:cs="Arial"/>
          <w:sz w:val="20"/>
          <w:szCs w:val="20"/>
        </w:rPr>
      </w:pPr>
      <w:r w:rsidRPr="00390919">
        <w:rPr>
          <w:rFonts w:ascii="Cambria" w:hAnsi="Cambria" w:cs="Arial"/>
          <w:sz w:val="20"/>
          <w:szCs w:val="20"/>
        </w:rPr>
        <w:t>W ramach wyliczenia kompensacji rozważyć poniższy wskaźnik:</w:t>
      </w:r>
    </w:p>
    <w:p w14:paraId="094223C6" w14:textId="77777777" w:rsidR="00390919" w:rsidRDefault="00390919" w:rsidP="00390919">
      <w:pPr>
        <w:pStyle w:val="Akapitzlist"/>
        <w:numPr>
          <w:ilvl w:val="0"/>
          <w:numId w:val="33"/>
        </w:numPr>
        <w:spacing w:after="0" w:line="360" w:lineRule="auto"/>
        <w:jc w:val="both"/>
        <w:rPr>
          <w:rFonts w:ascii="Cambria" w:hAnsi="Cambria" w:cs="Arial"/>
          <w:sz w:val="20"/>
          <w:szCs w:val="20"/>
        </w:rPr>
      </w:pPr>
      <w:r w:rsidRPr="00390919">
        <w:rPr>
          <w:rFonts w:ascii="Cambria" w:hAnsi="Cambria" w:cs="Arial"/>
          <w:sz w:val="20"/>
          <w:szCs w:val="20"/>
        </w:rPr>
        <w:t>drzewa: za każde rozpoczęte  50 cm obwodu pierśnicy 1 drzewo (do 50 cm - 1 drzewo, od 51 cm do 100 cm 2 drzewa, od 101 cm do 150 cm - 3 drzewa, itd.), przy czym w przypadku wielopniowych każdy pień traktować jako odrębne drzewo. Dotyczy to także drzew owocowych;</w:t>
      </w:r>
    </w:p>
    <w:p w14:paraId="6BE94D35" w14:textId="6FA0DCC3" w:rsidR="00390919" w:rsidRPr="00390919" w:rsidRDefault="00390919" w:rsidP="00390919">
      <w:pPr>
        <w:pStyle w:val="Akapitzlist"/>
        <w:numPr>
          <w:ilvl w:val="0"/>
          <w:numId w:val="33"/>
        </w:numPr>
        <w:spacing w:after="0" w:line="360" w:lineRule="auto"/>
        <w:jc w:val="both"/>
        <w:rPr>
          <w:rFonts w:ascii="Cambria" w:hAnsi="Cambria" w:cs="Arial"/>
          <w:sz w:val="20"/>
          <w:szCs w:val="20"/>
        </w:rPr>
      </w:pPr>
      <w:r w:rsidRPr="00390919">
        <w:rPr>
          <w:rFonts w:ascii="Cambria" w:hAnsi="Cambria" w:cs="Arial"/>
          <w:sz w:val="20"/>
          <w:szCs w:val="20"/>
        </w:rPr>
        <w:t>krzewy i odrosty za 1 m2 usuwanych odrostów i krzewów - 1 m2 nowych krzewów albo za każde 5 m2 suwanych odrostów i krzewów - 1 pnącze (winobluszcz lub bluszcz) albo za każde 5 m2 suwanych odrostów i krzewów - 1 drzewo.</w:t>
      </w:r>
    </w:p>
    <w:p w14:paraId="7043D6E6" w14:textId="75D95D59" w:rsidR="00390919" w:rsidRPr="00390919" w:rsidRDefault="00390919" w:rsidP="00390919">
      <w:pPr>
        <w:spacing w:after="0" w:line="360" w:lineRule="auto"/>
        <w:jc w:val="both"/>
        <w:rPr>
          <w:rFonts w:ascii="Cambria" w:hAnsi="Cambria" w:cs="Arial"/>
          <w:sz w:val="20"/>
          <w:szCs w:val="20"/>
        </w:rPr>
      </w:pPr>
      <w:r>
        <w:rPr>
          <w:rFonts w:ascii="Cambria" w:hAnsi="Cambria" w:cs="Arial"/>
          <w:sz w:val="20"/>
          <w:szCs w:val="20"/>
        </w:rPr>
        <w:t xml:space="preserve">15. </w:t>
      </w:r>
      <w:r w:rsidRPr="00390919">
        <w:rPr>
          <w:rFonts w:ascii="Cambria" w:hAnsi="Cambria" w:cs="Arial"/>
          <w:sz w:val="20"/>
          <w:szCs w:val="20"/>
        </w:rPr>
        <w:t>Zaproponować sposób kompensacji przyrodniczej w związku z wycinką terenów leśnych. Wskazuje się, że zakres kompensacji powinien zapewnić przywrócenie równowagi przyrodniczej i zachowanie walorów krajobrazowych na danym terenie oraz wyrównać szkody dokonane w środowisku przez realizację przedsięwzięcia.</w:t>
      </w:r>
    </w:p>
    <w:p w14:paraId="75981E14" w14:textId="6EB7BF80" w:rsidR="00390919" w:rsidRPr="00390919" w:rsidRDefault="00390919" w:rsidP="00390919">
      <w:pPr>
        <w:spacing w:after="0" w:line="360" w:lineRule="auto"/>
        <w:jc w:val="both"/>
        <w:rPr>
          <w:rFonts w:ascii="Cambria" w:hAnsi="Cambria" w:cs="Arial"/>
          <w:sz w:val="20"/>
          <w:szCs w:val="20"/>
        </w:rPr>
      </w:pPr>
      <w:r>
        <w:rPr>
          <w:rFonts w:ascii="Cambria" w:hAnsi="Cambria" w:cs="Arial"/>
          <w:sz w:val="20"/>
          <w:szCs w:val="20"/>
        </w:rPr>
        <w:t xml:space="preserve">16. </w:t>
      </w:r>
      <w:r w:rsidRPr="00390919">
        <w:rPr>
          <w:rFonts w:ascii="Cambria" w:hAnsi="Cambria" w:cs="Arial"/>
          <w:sz w:val="20"/>
          <w:szCs w:val="20"/>
        </w:rPr>
        <w:t>Zagadnienia z punktów 4.1-1.5 przedstawić dla każdego wariantu przedsięwzięcia.</w:t>
      </w:r>
    </w:p>
    <w:p w14:paraId="67C6CE17" w14:textId="0B54BB3B" w:rsidR="00390919" w:rsidRPr="00390919" w:rsidRDefault="00390919" w:rsidP="00390919">
      <w:pPr>
        <w:spacing w:after="0" w:line="360" w:lineRule="auto"/>
        <w:jc w:val="both"/>
        <w:rPr>
          <w:rFonts w:ascii="Cambria" w:hAnsi="Cambria" w:cs="Arial"/>
          <w:sz w:val="20"/>
          <w:szCs w:val="20"/>
        </w:rPr>
      </w:pPr>
      <w:r>
        <w:rPr>
          <w:rFonts w:ascii="Cambria" w:hAnsi="Cambria" w:cs="Arial"/>
          <w:sz w:val="20"/>
          <w:szCs w:val="20"/>
        </w:rPr>
        <w:t xml:space="preserve">17. </w:t>
      </w:r>
      <w:r w:rsidRPr="00390919">
        <w:rPr>
          <w:rFonts w:ascii="Cambria" w:hAnsi="Cambria" w:cs="Arial"/>
          <w:sz w:val="20"/>
          <w:szCs w:val="20"/>
        </w:rPr>
        <w:t>W zakresie oddziaływania przedsięwzięcia na krajobraz:</w:t>
      </w:r>
    </w:p>
    <w:p w14:paraId="7B72E3C7" w14:textId="77777777" w:rsidR="00390919" w:rsidRDefault="00390919" w:rsidP="00390919">
      <w:pPr>
        <w:pStyle w:val="Akapitzlist"/>
        <w:numPr>
          <w:ilvl w:val="0"/>
          <w:numId w:val="34"/>
        </w:numPr>
        <w:spacing w:after="0" w:line="360" w:lineRule="auto"/>
        <w:jc w:val="both"/>
        <w:rPr>
          <w:rFonts w:ascii="Cambria" w:hAnsi="Cambria" w:cs="Arial"/>
          <w:sz w:val="20"/>
          <w:szCs w:val="20"/>
        </w:rPr>
      </w:pPr>
      <w:r w:rsidRPr="00390919">
        <w:rPr>
          <w:rFonts w:ascii="Cambria" w:hAnsi="Cambria" w:cs="Arial"/>
          <w:sz w:val="20"/>
          <w:szCs w:val="20"/>
        </w:rPr>
        <w:t xml:space="preserve">Mając na uwadze, że krajobraz to kompleksowy system składający się z form rzeźby i wód, roślinności i gleb, skał i atmosfery należy dokonać szczegółowego opisu krajobrazu, w którym znajdować będzie się przedsięwzięcie. Należy szczegółowo opisać typ i rodzaj krajobrazu, strukturę krajobrazu oraz wewnętrzne powiązania, w tym wskazać elementy dominujące. Opisać należy, stan w jakim znajduje się integracja środowiska przyrodniczego i kulturowego tworzących miejscowy krajobraz. Wskazać należy szczególnie wartościowe elementy krajobrazu oraz elementy degradujące krajobraz. Dokonać oceny elementów składowych, przypisując im wartości pozytywne (+), neutralne (0), negatywne (-) lub konfliktowe (+/-). Opis krajobrazu należy uzupełnić o dokumentację </w:t>
      </w:r>
      <w:r w:rsidRPr="00390919">
        <w:rPr>
          <w:rFonts w:ascii="Cambria" w:hAnsi="Cambria" w:cs="Arial"/>
          <w:sz w:val="20"/>
          <w:szCs w:val="20"/>
        </w:rPr>
        <w:lastRenderedPageBreak/>
        <w:t>fotograficzną w ujęciach panoramicznych przedstawiającą miejscowy krajobraz. Punkty ujęć panoramicznych nanieść należy na mapę sytuacyjną.</w:t>
      </w:r>
    </w:p>
    <w:p w14:paraId="0643643D" w14:textId="77777777" w:rsidR="00390919" w:rsidRDefault="00390919" w:rsidP="00390919">
      <w:pPr>
        <w:pStyle w:val="Akapitzlist"/>
        <w:numPr>
          <w:ilvl w:val="0"/>
          <w:numId w:val="34"/>
        </w:numPr>
        <w:spacing w:after="0" w:line="360" w:lineRule="auto"/>
        <w:jc w:val="both"/>
        <w:rPr>
          <w:rFonts w:ascii="Cambria" w:hAnsi="Cambria" w:cs="Arial"/>
          <w:sz w:val="20"/>
          <w:szCs w:val="20"/>
        </w:rPr>
      </w:pPr>
      <w:r w:rsidRPr="00390919">
        <w:rPr>
          <w:rFonts w:ascii="Cambria" w:hAnsi="Cambria" w:cs="Arial"/>
          <w:sz w:val="20"/>
          <w:szCs w:val="20"/>
        </w:rPr>
        <w:t>W zakresie analizy oddziaływania na krajobraz należy wykazać, jakie elementy lub cechy przedsięwzięcia zostały uwzględnione w tej analizie. Wskazać relacje pomiędzy cechami krajobrazu i cechami przedsięwzięcia uwzględnione w analizie. Opisać skutki dla krajobrazu wynikające z realizacji i eksploatacji przedsięwzięcia. Przedstawić wizualizację przestrzenną planowanego przedsięwzięcia wykorzystując do tego ww. dokumentację fotograficzną przedstawiającą miejscowy krajobraz. Dokonać oceny elementów składowych krajobrazu przy założeniu realizacji przedsięwzięcia (z wykorzystaniem przedstawionych wizualizacji), przypisując im wartości pozytywne (+), neutralne (0), negatywne (-) lub konfliktowe (+/-).</w:t>
      </w:r>
    </w:p>
    <w:p w14:paraId="6B822192" w14:textId="2340C146" w:rsidR="00390919" w:rsidRPr="00390919" w:rsidRDefault="00390919" w:rsidP="00390919">
      <w:pPr>
        <w:pStyle w:val="Akapitzlist"/>
        <w:numPr>
          <w:ilvl w:val="0"/>
          <w:numId w:val="34"/>
        </w:numPr>
        <w:spacing w:after="0" w:line="360" w:lineRule="auto"/>
        <w:jc w:val="both"/>
        <w:rPr>
          <w:rFonts w:ascii="Cambria" w:hAnsi="Cambria" w:cs="Arial"/>
          <w:sz w:val="20"/>
          <w:szCs w:val="20"/>
        </w:rPr>
      </w:pPr>
      <w:r w:rsidRPr="00390919">
        <w:rPr>
          <w:rFonts w:ascii="Cambria" w:hAnsi="Cambria" w:cs="Arial"/>
          <w:sz w:val="20"/>
          <w:szCs w:val="20"/>
        </w:rPr>
        <w:t>W kontekście wprowadzanych zmian w krajobrazie, uwzględniając cechy charakterystyczne przedsięwzięcia, należy dokonać analizy środków niezbędnych do ochrony krajobrazu przed degradacją wynikającą z realizacji przedsięwzięcia. Wskazać należy działania, które w ramach realizacji i eksploatacji przedsięwzięcia winny być podjęte celem minimalizowania oddziaływania na krajobraz, np.:</w:t>
      </w:r>
    </w:p>
    <w:p w14:paraId="7A4EC2BD" w14:textId="77404372" w:rsidR="00390919" w:rsidRPr="00390919" w:rsidRDefault="00390919" w:rsidP="00390919">
      <w:pPr>
        <w:pStyle w:val="Akapitzlist"/>
        <w:numPr>
          <w:ilvl w:val="0"/>
          <w:numId w:val="35"/>
        </w:numPr>
        <w:spacing w:after="0" w:line="360" w:lineRule="auto"/>
        <w:jc w:val="both"/>
        <w:rPr>
          <w:rFonts w:ascii="Cambria" w:hAnsi="Cambria" w:cs="Arial"/>
          <w:sz w:val="20"/>
          <w:szCs w:val="20"/>
        </w:rPr>
      </w:pPr>
      <w:r w:rsidRPr="00390919">
        <w:rPr>
          <w:rFonts w:ascii="Cambria" w:hAnsi="Cambria" w:cs="Arial"/>
          <w:sz w:val="20"/>
          <w:szCs w:val="20"/>
        </w:rPr>
        <w:t>elementy do usunięcia;</w:t>
      </w:r>
    </w:p>
    <w:p w14:paraId="3A91D1A9" w14:textId="4FE4C8EB" w:rsidR="00390919" w:rsidRPr="00390919" w:rsidRDefault="00390919" w:rsidP="00390919">
      <w:pPr>
        <w:pStyle w:val="Akapitzlist"/>
        <w:numPr>
          <w:ilvl w:val="0"/>
          <w:numId w:val="35"/>
        </w:numPr>
        <w:spacing w:after="0" w:line="360" w:lineRule="auto"/>
        <w:jc w:val="both"/>
        <w:rPr>
          <w:rFonts w:ascii="Cambria" w:hAnsi="Cambria" w:cs="Arial"/>
          <w:sz w:val="20"/>
          <w:szCs w:val="20"/>
        </w:rPr>
      </w:pPr>
      <w:r w:rsidRPr="00390919">
        <w:rPr>
          <w:rFonts w:ascii="Cambria" w:hAnsi="Cambria" w:cs="Arial"/>
          <w:sz w:val="20"/>
          <w:szCs w:val="20"/>
        </w:rPr>
        <w:t>elementy do zamaskowania (np. maskująca funkcja zieleni);</w:t>
      </w:r>
    </w:p>
    <w:p w14:paraId="072503C2" w14:textId="7D4FFE74" w:rsidR="00390919" w:rsidRPr="00390919" w:rsidRDefault="00390919" w:rsidP="00390919">
      <w:pPr>
        <w:pStyle w:val="Akapitzlist"/>
        <w:numPr>
          <w:ilvl w:val="0"/>
          <w:numId w:val="35"/>
        </w:numPr>
        <w:spacing w:after="0" w:line="360" w:lineRule="auto"/>
        <w:jc w:val="both"/>
        <w:rPr>
          <w:rFonts w:ascii="Cambria" w:hAnsi="Cambria" w:cs="Arial"/>
          <w:sz w:val="20"/>
          <w:szCs w:val="20"/>
        </w:rPr>
      </w:pPr>
      <w:r w:rsidRPr="00390919">
        <w:rPr>
          <w:rFonts w:ascii="Cambria" w:hAnsi="Cambria" w:cs="Arial"/>
          <w:sz w:val="20"/>
          <w:szCs w:val="20"/>
        </w:rPr>
        <w:t>elementy do zachowania (np. wskazanie ochrony konserwatorskiej lub ochrona przedpola widokowego);</w:t>
      </w:r>
    </w:p>
    <w:p w14:paraId="320DE845" w14:textId="2CBF8FAB" w:rsidR="00390919" w:rsidRPr="00390919" w:rsidRDefault="00390919" w:rsidP="00390919">
      <w:pPr>
        <w:pStyle w:val="Akapitzlist"/>
        <w:numPr>
          <w:ilvl w:val="0"/>
          <w:numId w:val="35"/>
        </w:numPr>
        <w:spacing w:after="0" w:line="360" w:lineRule="auto"/>
        <w:jc w:val="both"/>
        <w:rPr>
          <w:rFonts w:ascii="Cambria" w:hAnsi="Cambria" w:cs="Arial"/>
          <w:sz w:val="20"/>
          <w:szCs w:val="20"/>
        </w:rPr>
      </w:pPr>
      <w:r w:rsidRPr="00390919">
        <w:rPr>
          <w:rFonts w:ascii="Cambria" w:hAnsi="Cambria" w:cs="Arial"/>
          <w:sz w:val="20"/>
          <w:szCs w:val="20"/>
        </w:rPr>
        <w:t>elementy do wyeksponowania (np. poprzez ujednolicenie tła).</w:t>
      </w:r>
    </w:p>
    <w:p w14:paraId="5A945AC8" w14:textId="632B2906" w:rsidR="00390919" w:rsidRPr="00390919" w:rsidRDefault="00390919" w:rsidP="00390919">
      <w:pPr>
        <w:pStyle w:val="Akapitzlist"/>
        <w:numPr>
          <w:ilvl w:val="0"/>
          <w:numId w:val="35"/>
        </w:numPr>
        <w:spacing w:after="0" w:line="360" w:lineRule="auto"/>
        <w:jc w:val="both"/>
        <w:rPr>
          <w:rFonts w:ascii="Cambria" w:hAnsi="Cambria" w:cs="Arial"/>
          <w:sz w:val="20"/>
          <w:szCs w:val="20"/>
        </w:rPr>
      </w:pPr>
      <w:r w:rsidRPr="00390919">
        <w:rPr>
          <w:rFonts w:ascii="Cambria" w:hAnsi="Cambria" w:cs="Arial"/>
          <w:sz w:val="20"/>
          <w:szCs w:val="20"/>
        </w:rPr>
        <w:t>ujednolicenie, uporządkowanie (np. kubatury, skosów dachów, elewacji budynków).</w:t>
      </w:r>
    </w:p>
    <w:p w14:paraId="086BA1F2" w14:textId="71674973" w:rsidR="00390919" w:rsidRPr="00390919" w:rsidRDefault="00390919" w:rsidP="00390919">
      <w:pPr>
        <w:spacing w:after="0" w:line="360" w:lineRule="auto"/>
        <w:jc w:val="both"/>
        <w:rPr>
          <w:rFonts w:ascii="Cambria" w:hAnsi="Cambria" w:cs="Arial"/>
          <w:sz w:val="20"/>
          <w:szCs w:val="20"/>
        </w:rPr>
      </w:pPr>
      <w:r>
        <w:rPr>
          <w:rFonts w:ascii="Cambria" w:hAnsi="Cambria" w:cs="Arial"/>
          <w:sz w:val="20"/>
          <w:szCs w:val="20"/>
        </w:rPr>
        <w:t xml:space="preserve">18. </w:t>
      </w:r>
      <w:r w:rsidRPr="00390919">
        <w:rPr>
          <w:rFonts w:ascii="Cambria" w:hAnsi="Cambria" w:cs="Arial"/>
          <w:sz w:val="20"/>
          <w:szCs w:val="20"/>
        </w:rPr>
        <w:t>W zakresie pozostałych istotnych zagadnień:</w:t>
      </w:r>
    </w:p>
    <w:p w14:paraId="24307AFC" w14:textId="0CC8B4DC" w:rsidR="00390919" w:rsidRPr="00390919" w:rsidRDefault="00390919" w:rsidP="00390919">
      <w:pPr>
        <w:pStyle w:val="Akapitzlist"/>
        <w:numPr>
          <w:ilvl w:val="0"/>
          <w:numId w:val="36"/>
        </w:numPr>
        <w:spacing w:after="0" w:line="360" w:lineRule="auto"/>
        <w:jc w:val="both"/>
        <w:rPr>
          <w:rFonts w:ascii="Cambria" w:hAnsi="Cambria" w:cs="Arial"/>
          <w:sz w:val="20"/>
          <w:szCs w:val="20"/>
        </w:rPr>
      </w:pPr>
      <w:r w:rsidRPr="00390919">
        <w:rPr>
          <w:rFonts w:ascii="Cambria" w:hAnsi="Cambria" w:cs="Arial"/>
          <w:sz w:val="20"/>
          <w:szCs w:val="20"/>
        </w:rPr>
        <w:t xml:space="preserve">Przedstawić szczegółowy opis możliwych do realizacji wariantów przedsięwzięcia w sposób umożliwiający ich porównanie, zgodnie z zapisami art. 66 ust. 1 pkt 5 –7 oraz ust. 6 ustawy </w:t>
      </w:r>
      <w:proofErr w:type="spellStart"/>
      <w:r w:rsidRPr="00390919">
        <w:rPr>
          <w:rFonts w:ascii="Cambria" w:hAnsi="Cambria" w:cs="Arial"/>
          <w:sz w:val="20"/>
          <w:szCs w:val="20"/>
        </w:rPr>
        <w:t>ooś</w:t>
      </w:r>
      <w:proofErr w:type="spellEnd"/>
      <w:r w:rsidRPr="00390919">
        <w:rPr>
          <w:rFonts w:ascii="Cambria" w:hAnsi="Cambria" w:cs="Arial"/>
          <w:sz w:val="20"/>
          <w:szCs w:val="20"/>
        </w:rPr>
        <w:t xml:space="preserve">. Wskazać i opisać wariant proponowany przez wnioskodawcę, racjonalny wariant alternatywny, racjonalny wariant najkorzystniejszy dla środowiska wraz z uzasadnieniem ich wyboru. </w:t>
      </w:r>
    </w:p>
    <w:p w14:paraId="26B53379" w14:textId="41866188" w:rsidR="00390919" w:rsidRPr="00113B0B" w:rsidRDefault="00390919" w:rsidP="00113B0B">
      <w:pPr>
        <w:pStyle w:val="Akapitzlist"/>
        <w:numPr>
          <w:ilvl w:val="0"/>
          <w:numId w:val="36"/>
        </w:numPr>
        <w:spacing w:after="0" w:line="360" w:lineRule="auto"/>
        <w:jc w:val="both"/>
        <w:rPr>
          <w:rFonts w:ascii="Cambria" w:hAnsi="Cambria" w:cs="Arial"/>
          <w:sz w:val="20"/>
          <w:szCs w:val="20"/>
        </w:rPr>
      </w:pPr>
      <w:r w:rsidRPr="00390919">
        <w:rPr>
          <w:rFonts w:ascii="Cambria" w:hAnsi="Cambria" w:cs="Arial"/>
          <w:sz w:val="20"/>
          <w:szCs w:val="20"/>
        </w:rPr>
        <w:t xml:space="preserve">Przeanalizować, czy na etapie eksploatacji inwestycji dojdzie do powiązań z innymi przedsięwzięciami, </w:t>
      </w:r>
      <w:r w:rsidRPr="00113B0B">
        <w:rPr>
          <w:rFonts w:ascii="Cambria" w:hAnsi="Cambria" w:cs="Arial"/>
          <w:sz w:val="20"/>
          <w:szCs w:val="20"/>
        </w:rPr>
        <w:t>w szczególności kumulowania się oddziaływań z uwagi na zajętość powierzchni, utraty walorów krajobrazowych terenu, utraty miejsc rozrodu oraz miejsc bytowania zwierząt, efektu bariery, emisji hałasu itp., przedsięwzięć realizowanych, zrealizowanych lub planowanych, znajdujących w obszarze oddziaływania przedsięwzięcia, lub których oddziaływania mieszczą się w obszarze oddziaływania planowanego przedsięwzięcia w zakresie, w jakim ich oddziaływania mogą prowadzić do skumulowania oddziaływań z planowanym</w:t>
      </w:r>
      <w:r w:rsidR="00113B0B" w:rsidRPr="00113B0B">
        <w:rPr>
          <w:rFonts w:ascii="Cambria" w:hAnsi="Cambria" w:cs="Arial"/>
          <w:sz w:val="20"/>
          <w:szCs w:val="20"/>
        </w:rPr>
        <w:t xml:space="preserve"> </w:t>
      </w:r>
      <w:r w:rsidRPr="00113B0B">
        <w:rPr>
          <w:rFonts w:ascii="Cambria" w:hAnsi="Cambria" w:cs="Arial"/>
          <w:sz w:val="20"/>
          <w:szCs w:val="20"/>
        </w:rPr>
        <w:t>przedsięwzięciem.</w:t>
      </w:r>
    </w:p>
    <w:p w14:paraId="31BFE789" w14:textId="5B587A44" w:rsidR="00390919" w:rsidRDefault="00390919" w:rsidP="00113B0B">
      <w:pPr>
        <w:pStyle w:val="Akapitzlist"/>
        <w:numPr>
          <w:ilvl w:val="0"/>
          <w:numId w:val="36"/>
        </w:numPr>
        <w:spacing w:after="0" w:line="360" w:lineRule="auto"/>
        <w:jc w:val="both"/>
        <w:rPr>
          <w:rFonts w:ascii="Cambria" w:hAnsi="Cambria" w:cs="Arial"/>
          <w:sz w:val="20"/>
          <w:szCs w:val="20"/>
        </w:rPr>
      </w:pPr>
      <w:r w:rsidRPr="00113B0B">
        <w:rPr>
          <w:rFonts w:ascii="Cambria" w:hAnsi="Cambria" w:cs="Arial"/>
          <w:sz w:val="20"/>
          <w:szCs w:val="20"/>
        </w:rPr>
        <w:t xml:space="preserve">Mając na uwadze, iż przyłącze do Krajowej Sieci Elektroenergetycznej (KSE) stanowi integralną część farmy fotowoltaicznej, uwzględniając zapisy art. 66 ustawy </w:t>
      </w:r>
      <w:proofErr w:type="spellStart"/>
      <w:r w:rsidRPr="00113B0B">
        <w:rPr>
          <w:rFonts w:ascii="Cambria" w:hAnsi="Cambria" w:cs="Arial"/>
          <w:sz w:val="20"/>
          <w:szCs w:val="20"/>
        </w:rPr>
        <w:t>ooś</w:t>
      </w:r>
      <w:proofErr w:type="spellEnd"/>
      <w:r w:rsidRPr="00113B0B">
        <w:rPr>
          <w:rFonts w:ascii="Cambria" w:hAnsi="Cambria" w:cs="Arial"/>
          <w:sz w:val="20"/>
          <w:szCs w:val="20"/>
        </w:rPr>
        <w:t xml:space="preserve"> należy przedstawić jakie kryteria mające wpływ na ochronę środowiska zastosowane będą przy doborze przebiegu linii przyłączeniowej oraz jakie środki minimalizujące i kompensujące będą zastosowane. Określić możliwe miejsca wpięcia do KSE na załączniku graficznym. Odnieść się do możliwego przebiegu linii kablowej w obrębie m. in. terenów wymagających wycinki drzew i krzewów, terenów leśnych, terenów cieków wodnych i rowów melioracyjnych, obszarów wodno-błotnych oraz innych obszarów o płytkim zaleganiu wód podziemnych, w tym siedlisk łęgowych oraz ujść rzek, obszarów objętych </w:t>
      </w:r>
      <w:r w:rsidRPr="00113B0B">
        <w:rPr>
          <w:rFonts w:ascii="Cambria" w:hAnsi="Cambria" w:cs="Arial"/>
          <w:sz w:val="20"/>
          <w:szCs w:val="20"/>
        </w:rPr>
        <w:lastRenderedPageBreak/>
        <w:t>ochroną, w tym stref ochronnych ujęć wód oraz obszarów ochronnych zbiorników wód śródlądowych, obszarów wymagających specjalnej ochrony ze względu na występowanie gatunków roślin, grzybów i zwierząt lub ich siedlisk lub siedlisk przyrodniczych objętych ochroną, w tym obszarów Natura 2000, oraz pozostałych form ochrony przyrody, obszarów o krajobrazie mającym znaczenie historyczne, kulturowe lub archeologiczne. Ponadto określić, czy planuje się przyłącze napowietrzne czy kablowe – przy wyborze należy uwzględnić potencjalne ryzyko kolizji i porażenia prądem ptaków i nietoperzy z elementami linii. W przypadku linii napowietrznej zaproponować działania minimalizujące.</w:t>
      </w:r>
    </w:p>
    <w:p w14:paraId="63AC24E2" w14:textId="27566590" w:rsidR="00113B0B" w:rsidRDefault="00113B0B" w:rsidP="00113B0B">
      <w:pPr>
        <w:spacing w:after="0" w:line="360" w:lineRule="auto"/>
        <w:ind w:firstLine="360"/>
        <w:jc w:val="both"/>
        <w:rPr>
          <w:rFonts w:ascii="Cambria" w:hAnsi="Cambria" w:cs="Arial"/>
          <w:sz w:val="20"/>
          <w:szCs w:val="20"/>
        </w:rPr>
      </w:pPr>
      <w:r>
        <w:rPr>
          <w:rFonts w:ascii="Cambria" w:hAnsi="Cambria" w:cs="Arial"/>
          <w:sz w:val="20"/>
          <w:szCs w:val="20"/>
        </w:rPr>
        <w:t>Jednocześnie dnia 25.03.2025 r. pismem znak OS.6220.2.7.2024/2025 Burmistrz Miasta i Gminy Kiernozia postanowił z</w:t>
      </w:r>
      <w:r w:rsidRPr="00113B0B">
        <w:rPr>
          <w:rFonts w:ascii="Cambria" w:hAnsi="Cambria" w:cs="Arial"/>
          <w:sz w:val="20"/>
          <w:szCs w:val="20"/>
        </w:rPr>
        <w:t xml:space="preserve"> urzędu zawiesić postępowanie administracyjne w sprawie wydania decyzji </w:t>
      </w:r>
      <w:r w:rsidR="00EF1AA3">
        <w:rPr>
          <w:rFonts w:ascii="Cambria" w:hAnsi="Cambria" w:cs="Arial"/>
          <w:sz w:val="20"/>
          <w:szCs w:val="20"/>
        </w:rPr>
        <w:br/>
      </w:r>
      <w:r w:rsidRPr="00113B0B">
        <w:rPr>
          <w:rFonts w:ascii="Cambria" w:hAnsi="Cambria" w:cs="Arial"/>
          <w:sz w:val="20"/>
          <w:szCs w:val="20"/>
        </w:rPr>
        <w:t xml:space="preserve">o środowiskowych uwarunkowaniach dla planowanego przedsięwzięcia polegającego na: „Budowie elektrowni fotowoltaicznej "Eco SUN 11" o mocy do 67,5 MW realizowanej w granicach dz. nr </w:t>
      </w:r>
      <w:proofErr w:type="spellStart"/>
      <w:r w:rsidRPr="00113B0B">
        <w:rPr>
          <w:rFonts w:ascii="Cambria" w:hAnsi="Cambria" w:cs="Arial"/>
          <w:sz w:val="20"/>
          <w:szCs w:val="20"/>
        </w:rPr>
        <w:t>ewid</w:t>
      </w:r>
      <w:proofErr w:type="spellEnd"/>
      <w:r w:rsidRPr="00113B0B">
        <w:rPr>
          <w:rFonts w:ascii="Cambria" w:hAnsi="Cambria" w:cs="Arial"/>
          <w:sz w:val="20"/>
          <w:szCs w:val="20"/>
        </w:rPr>
        <w:t xml:space="preserve">. 3, 4, 5, 6, 8, 9, 10/1, 79, 80, 87, 90, 91, 92, 147 obręb Wola Stępowska (woj. łódzkie, pow. łowicki, gm. Kiernozia)” </w:t>
      </w:r>
      <w:r w:rsidR="00EF1AA3">
        <w:rPr>
          <w:rFonts w:ascii="Cambria" w:hAnsi="Cambria" w:cs="Arial"/>
          <w:sz w:val="20"/>
          <w:szCs w:val="20"/>
        </w:rPr>
        <w:br/>
      </w:r>
      <w:r w:rsidRPr="00113B0B">
        <w:rPr>
          <w:rFonts w:ascii="Cambria" w:hAnsi="Cambria" w:cs="Arial"/>
          <w:sz w:val="20"/>
          <w:szCs w:val="20"/>
        </w:rPr>
        <w:t>do czasu przedłożenia przez Wnioskodawcę</w:t>
      </w:r>
      <w:r w:rsidR="00EF1AA3">
        <w:rPr>
          <w:rFonts w:ascii="Cambria" w:hAnsi="Cambria" w:cs="Arial"/>
          <w:sz w:val="20"/>
          <w:szCs w:val="20"/>
        </w:rPr>
        <w:t xml:space="preserve"> </w:t>
      </w:r>
      <w:r w:rsidRPr="00113B0B">
        <w:rPr>
          <w:rFonts w:ascii="Cambria" w:hAnsi="Cambria" w:cs="Arial"/>
          <w:sz w:val="20"/>
          <w:szCs w:val="20"/>
        </w:rPr>
        <w:t xml:space="preserve"> ECO-SUN KRZEWINIA 12 Sp. z o.o., ul. Ruska 65/1, 50-079 Wrocław działającą przez pełnomocnika Pana Andrzeja Kłodnickiego raportu o oddziaływaniu przedsięwzięcia na środowisko.</w:t>
      </w:r>
    </w:p>
    <w:p w14:paraId="19E0BC26" w14:textId="4D0B6151" w:rsidR="00113B0B" w:rsidRPr="00113B0B" w:rsidRDefault="00113B0B" w:rsidP="00113B0B">
      <w:pPr>
        <w:spacing w:after="0" w:line="360" w:lineRule="auto"/>
        <w:ind w:firstLine="360"/>
        <w:jc w:val="both"/>
        <w:rPr>
          <w:rFonts w:ascii="Cambria" w:hAnsi="Cambria" w:cs="Arial"/>
          <w:sz w:val="20"/>
          <w:szCs w:val="20"/>
        </w:rPr>
      </w:pPr>
      <w:r w:rsidRPr="00113B0B">
        <w:rPr>
          <w:rFonts w:ascii="Cambria" w:hAnsi="Cambria" w:cs="Arial"/>
          <w:sz w:val="20"/>
          <w:szCs w:val="20"/>
        </w:rPr>
        <w:t xml:space="preserve">Obowiązek zawieszenia postępowania administracyjnego wynika z mocy prawa przywołanego </w:t>
      </w:r>
      <w:r w:rsidR="00EF1AA3">
        <w:rPr>
          <w:rFonts w:ascii="Cambria" w:hAnsi="Cambria" w:cs="Arial"/>
          <w:sz w:val="20"/>
          <w:szCs w:val="20"/>
        </w:rPr>
        <w:br/>
      </w:r>
      <w:r w:rsidRPr="00113B0B">
        <w:rPr>
          <w:rFonts w:ascii="Cambria" w:hAnsi="Cambria" w:cs="Arial"/>
          <w:sz w:val="20"/>
          <w:szCs w:val="20"/>
        </w:rPr>
        <w:t xml:space="preserve">w podstawie prawnej i jest konsekwencją złożenia przez Wnioskodawcę ECO-SUN KRZEWINIA 12 Sp. z o.o., ul. Ruska 65/1, 50-079 Wrocław działającą przez pełnomocnika Pana Andrzeja Kłodnickiego wniosku </w:t>
      </w:r>
      <w:r w:rsidR="00EF1AA3">
        <w:rPr>
          <w:rFonts w:ascii="Cambria" w:hAnsi="Cambria" w:cs="Arial"/>
          <w:sz w:val="20"/>
          <w:szCs w:val="20"/>
        </w:rPr>
        <w:br/>
      </w:r>
      <w:r w:rsidRPr="00113B0B">
        <w:rPr>
          <w:rFonts w:ascii="Cambria" w:hAnsi="Cambria" w:cs="Arial"/>
          <w:sz w:val="20"/>
          <w:szCs w:val="20"/>
        </w:rPr>
        <w:t xml:space="preserve">o wydanie decyzji o środowiskowych uwarunkowaniach dla przedsięwzięcia mogącego potencjalnie znacząco oddziaływać na środowisko zgodnie z §3 ust. 1 pkt 5 lit. a Rozporządzenia Rady Ministrów z dnia 10 września 2019 r. w sprawie przedsięwzięć mogących znacząco oddziaływać na środowisko (Dz. U. z 2019 r. poz. 1839 z </w:t>
      </w:r>
      <w:proofErr w:type="spellStart"/>
      <w:r w:rsidRPr="00113B0B">
        <w:rPr>
          <w:rFonts w:ascii="Cambria" w:hAnsi="Cambria" w:cs="Arial"/>
          <w:sz w:val="20"/>
          <w:szCs w:val="20"/>
        </w:rPr>
        <w:t>późn</w:t>
      </w:r>
      <w:proofErr w:type="spellEnd"/>
      <w:r w:rsidRPr="00113B0B">
        <w:rPr>
          <w:rFonts w:ascii="Cambria" w:hAnsi="Cambria" w:cs="Arial"/>
          <w:sz w:val="20"/>
          <w:szCs w:val="20"/>
        </w:rPr>
        <w:t xml:space="preserve">. zm.). Burmistrz Miasta i Gminy Kiernozia na podstawie art. 74 ust. 1 ustawy z dnia 3 października </w:t>
      </w:r>
      <w:r w:rsidR="00EF1AA3">
        <w:rPr>
          <w:rFonts w:ascii="Cambria" w:hAnsi="Cambria" w:cs="Arial"/>
          <w:sz w:val="20"/>
          <w:szCs w:val="20"/>
        </w:rPr>
        <w:br/>
      </w:r>
      <w:r w:rsidRPr="00113B0B">
        <w:rPr>
          <w:rFonts w:ascii="Cambria" w:hAnsi="Cambria" w:cs="Arial"/>
          <w:sz w:val="20"/>
          <w:szCs w:val="20"/>
        </w:rPr>
        <w:t>o udostępnianiu informacji o środowisku i jego ochronie, udziale społeczeństwa w ochronie środowiska oraz o ocenach oddziaływania na środowisko sprawdził kompletność złożonego wniosku, ustalił strony postepowania i obwieszczeniem z dnia 13.12.2024 r. powiadomił o jego wszczęciu strony postępowania, a także zgodnie z art. 64. Ust. 1 pkt. 1, 2 i 4 ustawy o udostępnianiu informacji o środowisku i jego ochronie, udziale społeczeństwa w ochronie środowiska oraz o ocenach oddziaływania na środowisko wystąpił pismem do Regionalnego Dyrektora Ochrony Środowiska w Łodzi, Państwowego Powiatowego Inspektor Sanitarny w Łowiczu, Państwowego Gospodarstwa Wodnego Wody Polskie Dyrektora Zarządu Zlewni w Łowiczu o wydanie opinii w sprawie konieczności sporządzenia raportu o oddziaływaniu przedsięwzięcia na środowisko i jego zakresie, a także przeprowadzenia oceny oddziaływania na środowisko.</w:t>
      </w:r>
    </w:p>
    <w:p w14:paraId="59FD86F1" w14:textId="7C629753" w:rsidR="00113B0B" w:rsidRPr="00113B0B" w:rsidRDefault="00113B0B" w:rsidP="00113B0B">
      <w:pPr>
        <w:spacing w:after="0" w:line="360" w:lineRule="auto"/>
        <w:ind w:firstLine="360"/>
        <w:jc w:val="both"/>
        <w:rPr>
          <w:rFonts w:ascii="Cambria" w:hAnsi="Cambria" w:cs="Arial"/>
          <w:sz w:val="20"/>
          <w:szCs w:val="20"/>
        </w:rPr>
      </w:pPr>
      <w:r w:rsidRPr="00113B0B">
        <w:rPr>
          <w:rFonts w:ascii="Cambria" w:hAnsi="Cambria" w:cs="Arial"/>
          <w:sz w:val="20"/>
          <w:szCs w:val="20"/>
        </w:rPr>
        <w:t xml:space="preserve">Regionalny Dyrektor Ochrony Środowiska w Łodzi pismem z dnia 7 stycznia 2025 r. znak: WOOŚ.4220.758.2024.ARu.2 wyraził opinie, że dla pn.: „Budowa elektrowni fotowoltaicznej "Eco SUN 11" o mocy do 67,5 MW realizowanej w granicach dz. nr </w:t>
      </w:r>
      <w:proofErr w:type="spellStart"/>
      <w:r w:rsidRPr="00113B0B">
        <w:rPr>
          <w:rFonts w:ascii="Cambria" w:hAnsi="Cambria" w:cs="Arial"/>
          <w:sz w:val="20"/>
          <w:szCs w:val="20"/>
        </w:rPr>
        <w:t>ewid</w:t>
      </w:r>
      <w:proofErr w:type="spellEnd"/>
      <w:r w:rsidRPr="00113B0B">
        <w:rPr>
          <w:rFonts w:ascii="Cambria" w:hAnsi="Cambria" w:cs="Arial"/>
          <w:sz w:val="20"/>
          <w:szCs w:val="20"/>
        </w:rPr>
        <w:t xml:space="preserve">. 3, 4, 5, 6, 8, 9, 10/1, 79, 80, 87, 90, 91, 92, 147 obręb Wola Stępowska (woj. łódzkie, pow. łowicki, gm. Kiernozia)” istnieje konieczność przeprowadzenia oceny oddziaływana na środowisko. </w:t>
      </w:r>
    </w:p>
    <w:p w14:paraId="6E2EB619" w14:textId="77777777" w:rsidR="00113B0B" w:rsidRPr="00113B0B" w:rsidRDefault="00113B0B" w:rsidP="00113B0B">
      <w:pPr>
        <w:spacing w:after="0" w:line="360" w:lineRule="auto"/>
        <w:ind w:firstLine="360"/>
        <w:jc w:val="both"/>
        <w:rPr>
          <w:rFonts w:ascii="Cambria" w:hAnsi="Cambria" w:cs="Arial"/>
          <w:sz w:val="20"/>
          <w:szCs w:val="20"/>
        </w:rPr>
      </w:pPr>
      <w:r w:rsidRPr="00113B0B">
        <w:rPr>
          <w:rFonts w:ascii="Cambria" w:hAnsi="Cambria" w:cs="Arial"/>
          <w:sz w:val="20"/>
          <w:szCs w:val="20"/>
        </w:rPr>
        <w:t xml:space="preserve">Państwowe Gospodarstwo Wodne Wody Polskie – Dyrektor Zarząd Zlewni w Łowiczu w dniu  16 stycznia 2025 r., pismem znak: WL.ZZŚ.4901.404.2024.KP/ZG wyraził opinię, że: </w:t>
      </w:r>
    </w:p>
    <w:p w14:paraId="110CC22A" w14:textId="77777777" w:rsidR="00113B0B" w:rsidRPr="00113B0B" w:rsidRDefault="00113B0B" w:rsidP="00113B0B">
      <w:pPr>
        <w:spacing w:after="0" w:line="360" w:lineRule="auto"/>
        <w:ind w:firstLine="360"/>
        <w:jc w:val="both"/>
        <w:rPr>
          <w:rFonts w:ascii="Cambria" w:hAnsi="Cambria" w:cs="Arial"/>
          <w:sz w:val="20"/>
          <w:szCs w:val="20"/>
        </w:rPr>
      </w:pPr>
      <w:r w:rsidRPr="00113B0B">
        <w:rPr>
          <w:rFonts w:ascii="Cambria" w:hAnsi="Cambria" w:cs="Arial"/>
          <w:sz w:val="20"/>
          <w:szCs w:val="20"/>
        </w:rPr>
        <w:t>I.</w:t>
      </w:r>
      <w:r w:rsidRPr="00113B0B">
        <w:rPr>
          <w:rFonts w:ascii="Cambria" w:hAnsi="Cambria" w:cs="Arial"/>
          <w:sz w:val="20"/>
          <w:szCs w:val="20"/>
        </w:rPr>
        <w:tab/>
        <w:t xml:space="preserve">dla przedsięwzięcia pn. „Budowa elektrowni fotowoltaicznej "Eco SUN 11" o mocy do 67,5 MW realizowanej w granicach dz. nr </w:t>
      </w:r>
      <w:proofErr w:type="spellStart"/>
      <w:r w:rsidRPr="00113B0B">
        <w:rPr>
          <w:rFonts w:ascii="Cambria" w:hAnsi="Cambria" w:cs="Arial"/>
          <w:sz w:val="20"/>
          <w:szCs w:val="20"/>
        </w:rPr>
        <w:t>ewid</w:t>
      </w:r>
      <w:proofErr w:type="spellEnd"/>
      <w:r w:rsidRPr="00113B0B">
        <w:rPr>
          <w:rFonts w:ascii="Cambria" w:hAnsi="Cambria" w:cs="Arial"/>
          <w:sz w:val="20"/>
          <w:szCs w:val="20"/>
        </w:rPr>
        <w:t xml:space="preserve">. 3, 4, 5, 6, 8, 9, 10/1, 79, 80, 87, 90, 91, 92, 147 obręb Wola Stępowska </w:t>
      </w:r>
      <w:r w:rsidRPr="00113B0B">
        <w:rPr>
          <w:rFonts w:ascii="Cambria" w:hAnsi="Cambria" w:cs="Arial"/>
          <w:sz w:val="20"/>
          <w:szCs w:val="20"/>
        </w:rPr>
        <w:lastRenderedPageBreak/>
        <w:t>(woj. łódzkie, pow. łowicki, gm. Kiernozia)”, nie istnieje potrzeba przeprowadzenia oceny oddziaływania na środowisko,</w:t>
      </w:r>
    </w:p>
    <w:p w14:paraId="29DB7F5F" w14:textId="6D543BEB" w:rsidR="00113B0B" w:rsidRPr="00113B0B" w:rsidRDefault="00113B0B" w:rsidP="00113B0B">
      <w:pPr>
        <w:spacing w:after="0" w:line="360" w:lineRule="auto"/>
        <w:ind w:firstLine="360"/>
        <w:jc w:val="both"/>
        <w:rPr>
          <w:rFonts w:ascii="Cambria" w:hAnsi="Cambria" w:cs="Arial"/>
          <w:sz w:val="20"/>
          <w:szCs w:val="20"/>
        </w:rPr>
      </w:pPr>
      <w:r w:rsidRPr="00113B0B">
        <w:rPr>
          <w:rFonts w:ascii="Cambria" w:hAnsi="Cambria" w:cs="Arial"/>
          <w:sz w:val="20"/>
          <w:szCs w:val="20"/>
        </w:rPr>
        <w:t>II.</w:t>
      </w:r>
      <w:r w:rsidRPr="00113B0B">
        <w:rPr>
          <w:rFonts w:ascii="Cambria" w:hAnsi="Cambria" w:cs="Arial"/>
          <w:sz w:val="20"/>
          <w:szCs w:val="20"/>
        </w:rPr>
        <w:tab/>
        <w:t xml:space="preserve">wskazuje na konieczność określenia w decyzji o środowiskowych uwarunkowaniach warunków </w:t>
      </w:r>
      <w:r>
        <w:rPr>
          <w:rFonts w:ascii="Cambria" w:hAnsi="Cambria" w:cs="Arial"/>
          <w:sz w:val="20"/>
          <w:szCs w:val="20"/>
        </w:rPr>
        <w:t xml:space="preserve"> </w:t>
      </w:r>
      <w:r w:rsidRPr="00113B0B">
        <w:rPr>
          <w:rFonts w:ascii="Cambria" w:hAnsi="Cambria" w:cs="Arial"/>
          <w:sz w:val="20"/>
          <w:szCs w:val="20"/>
        </w:rPr>
        <w:t xml:space="preserve">i wymagań, o których mowa w art. 82 ust. 1 pkt. 1 lit. b ustawy </w:t>
      </w:r>
      <w:proofErr w:type="spellStart"/>
      <w:r w:rsidRPr="00113B0B">
        <w:rPr>
          <w:rFonts w:ascii="Cambria" w:hAnsi="Cambria" w:cs="Arial"/>
          <w:sz w:val="20"/>
          <w:szCs w:val="20"/>
        </w:rPr>
        <w:t>ooś</w:t>
      </w:r>
      <w:proofErr w:type="spellEnd"/>
      <w:r w:rsidRPr="00113B0B">
        <w:rPr>
          <w:rFonts w:ascii="Cambria" w:hAnsi="Cambria" w:cs="Arial"/>
          <w:sz w:val="20"/>
          <w:szCs w:val="20"/>
        </w:rPr>
        <w:t xml:space="preserve"> oraz nałożenie obowiązku działań, </w:t>
      </w:r>
      <w:r>
        <w:rPr>
          <w:rFonts w:ascii="Cambria" w:hAnsi="Cambria" w:cs="Arial"/>
          <w:sz w:val="20"/>
          <w:szCs w:val="20"/>
        </w:rPr>
        <w:t xml:space="preserve"> </w:t>
      </w:r>
      <w:r w:rsidRPr="00113B0B">
        <w:rPr>
          <w:rFonts w:ascii="Cambria" w:hAnsi="Cambria" w:cs="Arial"/>
          <w:sz w:val="20"/>
          <w:szCs w:val="20"/>
        </w:rPr>
        <w:t xml:space="preserve">o których mowa w art. 82 ust. 1 pkt. 2 lit. b ustawy </w:t>
      </w:r>
      <w:proofErr w:type="spellStart"/>
      <w:r w:rsidRPr="00113B0B">
        <w:rPr>
          <w:rFonts w:ascii="Cambria" w:hAnsi="Cambria" w:cs="Arial"/>
          <w:sz w:val="20"/>
          <w:szCs w:val="20"/>
        </w:rPr>
        <w:t>ooś</w:t>
      </w:r>
      <w:proofErr w:type="spellEnd"/>
      <w:r w:rsidRPr="00113B0B">
        <w:rPr>
          <w:rFonts w:ascii="Cambria" w:hAnsi="Cambria" w:cs="Arial"/>
          <w:sz w:val="20"/>
          <w:szCs w:val="20"/>
        </w:rPr>
        <w:t xml:space="preserve">, z uwzględnieniem </w:t>
      </w:r>
      <w:r>
        <w:rPr>
          <w:rFonts w:ascii="Cambria" w:hAnsi="Cambria" w:cs="Arial"/>
          <w:sz w:val="20"/>
          <w:szCs w:val="20"/>
        </w:rPr>
        <w:t>podanych elementów.</w:t>
      </w:r>
    </w:p>
    <w:p w14:paraId="64B22C63" w14:textId="77777777" w:rsidR="00113B0B" w:rsidRPr="00113B0B" w:rsidRDefault="00113B0B" w:rsidP="00113B0B">
      <w:pPr>
        <w:spacing w:after="0" w:line="360" w:lineRule="auto"/>
        <w:ind w:firstLine="360"/>
        <w:jc w:val="both"/>
        <w:rPr>
          <w:rFonts w:ascii="Cambria" w:hAnsi="Cambria" w:cs="Arial"/>
          <w:sz w:val="20"/>
          <w:szCs w:val="20"/>
        </w:rPr>
      </w:pPr>
      <w:r w:rsidRPr="00113B0B">
        <w:rPr>
          <w:rFonts w:ascii="Cambria" w:hAnsi="Cambria" w:cs="Arial"/>
          <w:sz w:val="20"/>
          <w:szCs w:val="20"/>
        </w:rPr>
        <w:t xml:space="preserve">Państwowy Powiatowy Inspektor Sanitarny w Łowiczu w terminie 30 dni od dnia doręczenia wniosku </w:t>
      </w:r>
    </w:p>
    <w:p w14:paraId="00AB7775" w14:textId="538B8E72" w:rsidR="00113B0B" w:rsidRPr="00113B0B" w:rsidRDefault="00113B0B" w:rsidP="00113B0B">
      <w:pPr>
        <w:spacing w:after="0" w:line="360" w:lineRule="auto"/>
        <w:jc w:val="both"/>
        <w:rPr>
          <w:rFonts w:ascii="Cambria" w:hAnsi="Cambria" w:cs="Arial"/>
          <w:sz w:val="20"/>
          <w:szCs w:val="20"/>
        </w:rPr>
      </w:pPr>
      <w:r w:rsidRPr="00113B0B">
        <w:rPr>
          <w:rFonts w:ascii="Cambria" w:hAnsi="Cambria" w:cs="Arial"/>
          <w:sz w:val="20"/>
          <w:szCs w:val="20"/>
        </w:rPr>
        <w:t xml:space="preserve">o wydanie decyzji o środowiskowych uwarunkowaniach wraz z Kartą informacyjną przedsięwzięci nie wydał opinii w tym terminie, uznaje się, że nie wnosi zastrzeżeń do wniosku o wydanie decyzji o środowiskowych uwarunkowaniach (zgodnie z art. 5b ustawy o udostępnianiu informacji o środowisku i jego ochronie, udziale społeczeństwa w ochronie środowiska oraz o ocenach oddziaływania na środowisko. </w:t>
      </w:r>
    </w:p>
    <w:p w14:paraId="3C3AD8A9" w14:textId="4D127747" w:rsidR="00113B0B" w:rsidRDefault="00113B0B" w:rsidP="00113B0B">
      <w:pPr>
        <w:spacing w:after="0" w:line="360" w:lineRule="auto"/>
        <w:ind w:firstLine="360"/>
        <w:jc w:val="both"/>
        <w:rPr>
          <w:rFonts w:ascii="Cambria" w:hAnsi="Cambria" w:cs="Arial"/>
          <w:sz w:val="20"/>
          <w:szCs w:val="20"/>
        </w:rPr>
      </w:pPr>
      <w:r w:rsidRPr="00113B0B">
        <w:rPr>
          <w:rFonts w:ascii="Cambria" w:hAnsi="Cambria" w:cs="Arial"/>
          <w:sz w:val="20"/>
          <w:szCs w:val="20"/>
        </w:rPr>
        <w:t>Na podstawie opinii upoważnionych organów, a także przepisów wynikających z odrębnych aktów prawnych Burmistrz Miasta i Gminy Kiernozi w dniu 25.03.2025 r. wydał postanowienie OS.6220.2.5.2024/2025 stwierdzające konieczność przeprowadzenia oceny oddziaływania na środowisko dla planowanego do realizacji przedsięwzięcia oraz ustalił zakres raportu o oddziaływaniu przedsięwzięcia na środowisko. Zgodnie z art. 63 ust. 5 ww. ustawy o udostępnianiu informacji o środowisku i jego ochronie, udziale społeczeństwa w ochronie środowiska oraz o ocenach oddziaływania na środowisko organ prowadzący postępowanie wydaje postanowienie o jego zawieszeniu do czasu przedłożenia przez Wnioskodawcę raportu o oddziaływaniu przedsięwzięcia na środowisko. Biorąc pod uwagę powyższe postanowiono jak sentencji.</w:t>
      </w:r>
    </w:p>
    <w:p w14:paraId="7A938C5E" w14:textId="5BD23DAC" w:rsidR="00113B0B" w:rsidRDefault="00FA5A54" w:rsidP="00113B0B">
      <w:pPr>
        <w:spacing w:after="0" w:line="360" w:lineRule="auto"/>
        <w:ind w:firstLine="360"/>
        <w:jc w:val="both"/>
        <w:rPr>
          <w:rFonts w:ascii="Cambria" w:hAnsi="Cambria" w:cs="Arial"/>
          <w:sz w:val="20"/>
          <w:szCs w:val="20"/>
        </w:rPr>
      </w:pPr>
      <w:r>
        <w:rPr>
          <w:rFonts w:ascii="Cambria" w:hAnsi="Cambria" w:cs="Arial"/>
          <w:sz w:val="20"/>
          <w:szCs w:val="20"/>
        </w:rPr>
        <w:t xml:space="preserve">Dnia 05.09.2025 r. pismem znak: OS.6220.2.2.2024  inwestor ECO-SUN KRZEWINA 11 Sp. z o.o. z siedzibą we Wrocławiu, ul. Ruska 65/1, 50-079 Wrocław wystąpił do Burmistrza Miasta i Gminy Kiernozia z pismem o zmianę nazwy przedsięwzięcia z </w:t>
      </w:r>
      <w:r w:rsidRPr="00FA5A54">
        <w:rPr>
          <w:rFonts w:ascii="Cambria" w:hAnsi="Cambria" w:cs="Arial"/>
          <w:sz w:val="20"/>
          <w:szCs w:val="20"/>
        </w:rPr>
        <w:t xml:space="preserve">„Budowa elektrowni fotowoltaicznej "Eco SUN 11" o mocy do 67,5 MW realizowanej w granicach dz. nr </w:t>
      </w:r>
      <w:proofErr w:type="spellStart"/>
      <w:r w:rsidRPr="00FA5A54">
        <w:rPr>
          <w:rFonts w:ascii="Cambria" w:hAnsi="Cambria" w:cs="Arial"/>
          <w:sz w:val="20"/>
          <w:szCs w:val="20"/>
        </w:rPr>
        <w:t>ewid</w:t>
      </w:r>
      <w:proofErr w:type="spellEnd"/>
      <w:r w:rsidRPr="00FA5A54">
        <w:rPr>
          <w:rFonts w:ascii="Cambria" w:hAnsi="Cambria" w:cs="Arial"/>
          <w:sz w:val="20"/>
          <w:szCs w:val="20"/>
        </w:rPr>
        <w:t>. 3, 4, 5, 6, 8, 9, 10/1, 79, 80, 87, 90, 91, 92, 147 obręb Wola Stępowska (woj. łódzkie, pow. łowicki, gm. Kiernozia)”</w:t>
      </w:r>
      <w:r>
        <w:rPr>
          <w:rFonts w:ascii="Cambria" w:hAnsi="Cambria" w:cs="Arial"/>
          <w:sz w:val="20"/>
          <w:szCs w:val="20"/>
        </w:rPr>
        <w:t xml:space="preserve"> na </w:t>
      </w:r>
      <w:r w:rsidRPr="00FA5A54">
        <w:rPr>
          <w:rFonts w:ascii="Cambria" w:hAnsi="Cambria" w:cs="Arial"/>
          <w:sz w:val="20"/>
          <w:szCs w:val="20"/>
        </w:rPr>
        <w:t xml:space="preserve">„Budowa elektrowni fotowoltaicznej "Eco SUN 11" o mocy do </w:t>
      </w:r>
      <w:r>
        <w:rPr>
          <w:rFonts w:ascii="Cambria" w:hAnsi="Cambria" w:cs="Arial"/>
          <w:sz w:val="20"/>
          <w:szCs w:val="20"/>
        </w:rPr>
        <w:t>75</w:t>
      </w:r>
      <w:r w:rsidRPr="00FA5A54">
        <w:rPr>
          <w:rFonts w:ascii="Cambria" w:hAnsi="Cambria" w:cs="Arial"/>
          <w:sz w:val="20"/>
          <w:szCs w:val="20"/>
        </w:rPr>
        <w:t xml:space="preserve"> MW realizowanej w granicach dz. nr </w:t>
      </w:r>
      <w:proofErr w:type="spellStart"/>
      <w:r w:rsidRPr="00FA5A54">
        <w:rPr>
          <w:rFonts w:ascii="Cambria" w:hAnsi="Cambria" w:cs="Arial"/>
          <w:sz w:val="20"/>
          <w:szCs w:val="20"/>
        </w:rPr>
        <w:t>ewid</w:t>
      </w:r>
      <w:proofErr w:type="spellEnd"/>
      <w:r w:rsidRPr="00FA5A54">
        <w:rPr>
          <w:rFonts w:ascii="Cambria" w:hAnsi="Cambria" w:cs="Arial"/>
          <w:sz w:val="20"/>
          <w:szCs w:val="20"/>
        </w:rPr>
        <w:t>. 3, 4, 5, 6, 8, 9, 10/1, 79, 80, 87, 90, 91, 92, 147 obręb Wola Stępowska (woj. łódzkie, pow. łowicki, gm. Kiernozia)”</w:t>
      </w:r>
      <w:r>
        <w:rPr>
          <w:rFonts w:ascii="Cambria" w:hAnsi="Cambria" w:cs="Arial"/>
          <w:sz w:val="20"/>
          <w:szCs w:val="20"/>
        </w:rPr>
        <w:t>. Zmiana nazwy inwestycji podyktowana była rozwoje technologicznym pozwalającym na zwiększenie mocy poszczególnych modułów farmy fotowoltaicznej, bez zmiany ich ilości oraz wielkości, a tym samym bez zmiany powierzchni zajmowanej przez instalację. Wnioskowana zmiana pozostaje bez wpływu na oddziaływanie przedmiotowego przedsięwzięcia analizowanego w dotychczasowym postępowaniu. W załączeniu do pisma, o którym mowa powyżej inwestor stosownie do obowiązku wynikającego z postanowienia tutejszego organu dołączył Raport o oddziaływaniu na środowisko.</w:t>
      </w:r>
    </w:p>
    <w:p w14:paraId="08EA8513" w14:textId="48A13E50" w:rsidR="00FA5A54" w:rsidRDefault="00FA5A54" w:rsidP="00B70099">
      <w:pPr>
        <w:spacing w:after="0" w:line="360" w:lineRule="auto"/>
        <w:ind w:firstLine="360"/>
        <w:jc w:val="both"/>
        <w:rPr>
          <w:rFonts w:ascii="Cambria" w:hAnsi="Cambria" w:cs="Arial"/>
          <w:sz w:val="20"/>
          <w:szCs w:val="20"/>
        </w:rPr>
      </w:pPr>
      <w:r>
        <w:rPr>
          <w:rFonts w:ascii="Cambria" w:hAnsi="Cambria" w:cs="Arial"/>
          <w:sz w:val="20"/>
          <w:szCs w:val="20"/>
        </w:rPr>
        <w:t xml:space="preserve">Burmistrz Miasta i Gminy Kiernozia po przeanalizowaniu dostarczonych dokumentów </w:t>
      </w:r>
      <w:r w:rsidR="00EF1AA3">
        <w:rPr>
          <w:rFonts w:ascii="Cambria" w:hAnsi="Cambria" w:cs="Arial"/>
          <w:sz w:val="20"/>
          <w:szCs w:val="20"/>
        </w:rPr>
        <w:br/>
      </w:r>
      <w:r>
        <w:rPr>
          <w:rFonts w:ascii="Cambria" w:hAnsi="Cambria" w:cs="Arial"/>
          <w:sz w:val="20"/>
          <w:szCs w:val="20"/>
        </w:rPr>
        <w:t xml:space="preserve">dnia 18.09.2025 r. </w:t>
      </w:r>
      <w:r w:rsidR="00AF0CDA">
        <w:rPr>
          <w:rFonts w:ascii="Cambria" w:hAnsi="Cambria" w:cs="Arial"/>
          <w:sz w:val="20"/>
          <w:szCs w:val="20"/>
        </w:rPr>
        <w:t xml:space="preserve">postanowił podjąć zawieszone postępowanie administracje w sprawie wydania decyzji o środowiskowych uwarunkowaniach </w:t>
      </w:r>
      <w:r w:rsidR="00AF0CDA" w:rsidRPr="00AF0CDA">
        <w:rPr>
          <w:rFonts w:ascii="Cambria" w:hAnsi="Cambria" w:cs="Arial"/>
          <w:sz w:val="20"/>
          <w:szCs w:val="20"/>
        </w:rPr>
        <w:t xml:space="preserve">dla przedsięwzięcia polegającego na: „Budowie elektrowni fotowoltaicznej "Eco SUN 11" o mocy do 67,5 MW realizowanej w granicach dz. nr </w:t>
      </w:r>
      <w:proofErr w:type="spellStart"/>
      <w:r w:rsidR="00AF0CDA" w:rsidRPr="00AF0CDA">
        <w:rPr>
          <w:rFonts w:ascii="Cambria" w:hAnsi="Cambria" w:cs="Arial"/>
          <w:sz w:val="20"/>
          <w:szCs w:val="20"/>
        </w:rPr>
        <w:t>ewid</w:t>
      </w:r>
      <w:proofErr w:type="spellEnd"/>
      <w:r w:rsidR="00AF0CDA" w:rsidRPr="00AF0CDA">
        <w:rPr>
          <w:rFonts w:ascii="Cambria" w:hAnsi="Cambria" w:cs="Arial"/>
          <w:sz w:val="20"/>
          <w:szCs w:val="20"/>
        </w:rPr>
        <w:t xml:space="preserve">. 3, 4, 5, 6, 8, 9, 10/1, 79, 80, 87, 90, 91, 92, 147 obręb Wola Stępowska (woj. łódzkie, pow. łowicki, gm. Kiernozia)” jednocześnie </w:t>
      </w:r>
      <w:r w:rsidR="00B70099">
        <w:rPr>
          <w:rFonts w:ascii="Cambria" w:hAnsi="Cambria" w:cs="Arial"/>
          <w:sz w:val="20"/>
          <w:szCs w:val="20"/>
        </w:rPr>
        <w:t xml:space="preserve">za prośbą wnioskodawcy informując o zmianie nazwy </w:t>
      </w:r>
      <w:r w:rsidR="00AF0CDA" w:rsidRPr="00AF0CDA">
        <w:rPr>
          <w:rFonts w:ascii="Cambria" w:hAnsi="Cambria" w:cs="Arial"/>
          <w:sz w:val="20"/>
          <w:szCs w:val="20"/>
        </w:rPr>
        <w:t xml:space="preserve">ww. przedsięwzięcia na „Budowa elektrowni fotowoltaicznej "Eco SUN 11" o mocy do 75 MW realizowanej w granicach dz. nr </w:t>
      </w:r>
      <w:proofErr w:type="spellStart"/>
      <w:r w:rsidR="00AF0CDA" w:rsidRPr="00AF0CDA">
        <w:rPr>
          <w:rFonts w:ascii="Cambria" w:hAnsi="Cambria" w:cs="Arial"/>
          <w:sz w:val="20"/>
          <w:szCs w:val="20"/>
        </w:rPr>
        <w:t>ewid</w:t>
      </w:r>
      <w:proofErr w:type="spellEnd"/>
      <w:r w:rsidR="00AF0CDA" w:rsidRPr="00AF0CDA">
        <w:rPr>
          <w:rFonts w:ascii="Cambria" w:hAnsi="Cambria" w:cs="Arial"/>
          <w:sz w:val="20"/>
          <w:szCs w:val="20"/>
        </w:rPr>
        <w:t>. 3, 4, 5, 6, 8, 9, 10/1, 79, 80, 87, 90, 91, 92, 147 obręb Wola Stępowska (woj. łódzkie, pow. łowicki, gm. Kiernozia)”.</w:t>
      </w:r>
      <w:r w:rsidR="00B70099">
        <w:rPr>
          <w:rFonts w:ascii="Cambria" w:hAnsi="Cambria" w:cs="Arial"/>
          <w:sz w:val="20"/>
          <w:szCs w:val="20"/>
        </w:rPr>
        <w:t xml:space="preserve">  </w:t>
      </w:r>
    </w:p>
    <w:p w14:paraId="72B4B056" w14:textId="7405D65B" w:rsidR="00AA7AB9" w:rsidRPr="00AA7AB9" w:rsidRDefault="00B70099" w:rsidP="00AA7AB9">
      <w:pPr>
        <w:spacing w:after="0" w:line="360" w:lineRule="auto"/>
        <w:ind w:firstLine="360"/>
        <w:jc w:val="both"/>
        <w:rPr>
          <w:rFonts w:ascii="Cambria" w:hAnsi="Cambria" w:cs="Arial"/>
          <w:sz w:val="20"/>
          <w:szCs w:val="20"/>
        </w:rPr>
      </w:pPr>
      <w:r>
        <w:rPr>
          <w:rFonts w:ascii="Cambria" w:hAnsi="Cambria" w:cs="Arial"/>
          <w:sz w:val="20"/>
          <w:szCs w:val="20"/>
        </w:rPr>
        <w:lastRenderedPageBreak/>
        <w:t xml:space="preserve">Dnia 18.09.2025 r. </w:t>
      </w:r>
      <w:r w:rsidR="00AA7AB9" w:rsidRPr="00AA7AB9">
        <w:rPr>
          <w:rFonts w:ascii="Cambria" w:hAnsi="Cambria" w:cs="Arial"/>
          <w:sz w:val="20"/>
          <w:szCs w:val="20"/>
        </w:rPr>
        <w:t>Burmistrz Miasta i Gminy Kiernozia</w:t>
      </w:r>
      <w:r w:rsidR="00AA7AB9">
        <w:rPr>
          <w:rFonts w:ascii="Cambria" w:hAnsi="Cambria" w:cs="Arial"/>
          <w:sz w:val="20"/>
          <w:szCs w:val="20"/>
        </w:rPr>
        <w:t xml:space="preserve"> </w:t>
      </w:r>
      <w:r w:rsidR="00AA7AB9" w:rsidRPr="00AA7AB9">
        <w:rPr>
          <w:rFonts w:ascii="Cambria" w:hAnsi="Cambria" w:cs="Arial"/>
          <w:sz w:val="20"/>
          <w:szCs w:val="20"/>
        </w:rPr>
        <w:t>zawiadomi</w:t>
      </w:r>
      <w:r w:rsidR="00AA7AB9">
        <w:rPr>
          <w:rFonts w:ascii="Cambria" w:hAnsi="Cambria" w:cs="Arial"/>
          <w:sz w:val="20"/>
          <w:szCs w:val="20"/>
        </w:rPr>
        <w:t xml:space="preserve">ł </w:t>
      </w:r>
      <w:r w:rsidR="00AA7AB9" w:rsidRPr="00AA7AB9">
        <w:rPr>
          <w:rFonts w:ascii="Cambria" w:hAnsi="Cambria" w:cs="Arial"/>
          <w:sz w:val="20"/>
          <w:szCs w:val="20"/>
        </w:rPr>
        <w:t>stron</w:t>
      </w:r>
      <w:r w:rsidR="00AA7AB9">
        <w:rPr>
          <w:rFonts w:ascii="Cambria" w:hAnsi="Cambria" w:cs="Arial"/>
          <w:sz w:val="20"/>
          <w:szCs w:val="20"/>
        </w:rPr>
        <w:t>y</w:t>
      </w:r>
      <w:r w:rsidR="00AA7AB9" w:rsidRPr="00AA7AB9">
        <w:rPr>
          <w:rFonts w:ascii="Cambria" w:hAnsi="Cambria" w:cs="Arial"/>
          <w:sz w:val="20"/>
          <w:szCs w:val="20"/>
        </w:rPr>
        <w:t xml:space="preserve"> o podjęciu zawieszonego postępowania w sprawie wydania decyzji o środowiskowych uwarunkowaniach dla przedsięwzięcia polegającego na</w:t>
      </w:r>
      <w:r w:rsidR="00AA7AB9">
        <w:rPr>
          <w:rFonts w:ascii="Cambria" w:hAnsi="Cambria" w:cs="Arial"/>
          <w:sz w:val="20"/>
          <w:szCs w:val="20"/>
        </w:rPr>
        <w:t xml:space="preserve"> </w:t>
      </w:r>
      <w:r w:rsidR="00AA7AB9" w:rsidRPr="00AA7AB9">
        <w:rPr>
          <w:rFonts w:ascii="Cambria" w:hAnsi="Cambria" w:cs="Arial"/>
          <w:sz w:val="20"/>
          <w:szCs w:val="20"/>
        </w:rPr>
        <w:t xml:space="preserve"> „Budowa elektrowni fotowoltaicznej "Eco SUN 11" o mocy do 75 MW realizowanej </w:t>
      </w:r>
      <w:r w:rsidR="00EF1AA3">
        <w:rPr>
          <w:rFonts w:ascii="Cambria" w:hAnsi="Cambria" w:cs="Arial"/>
          <w:sz w:val="20"/>
          <w:szCs w:val="20"/>
        </w:rPr>
        <w:br/>
      </w:r>
      <w:r w:rsidR="00AA7AB9" w:rsidRPr="00AA7AB9">
        <w:rPr>
          <w:rFonts w:ascii="Cambria" w:hAnsi="Cambria" w:cs="Arial"/>
          <w:sz w:val="20"/>
          <w:szCs w:val="20"/>
        </w:rPr>
        <w:t xml:space="preserve">w granicach dz. nr </w:t>
      </w:r>
      <w:proofErr w:type="spellStart"/>
      <w:r w:rsidR="00AA7AB9" w:rsidRPr="00AA7AB9">
        <w:rPr>
          <w:rFonts w:ascii="Cambria" w:hAnsi="Cambria" w:cs="Arial"/>
          <w:sz w:val="20"/>
          <w:szCs w:val="20"/>
        </w:rPr>
        <w:t>ewid</w:t>
      </w:r>
      <w:proofErr w:type="spellEnd"/>
      <w:r w:rsidR="00AA7AB9" w:rsidRPr="00AA7AB9">
        <w:rPr>
          <w:rFonts w:ascii="Cambria" w:hAnsi="Cambria" w:cs="Arial"/>
          <w:sz w:val="20"/>
          <w:szCs w:val="20"/>
        </w:rPr>
        <w:t>. 3, 4, 5, 6, 8, 9, 10/1, 79, 80, 87, 90, 91, 92, 147 obręb Wola Stępowska (woj. łódzkie, pow. łowicki, gm. Kiernozia)</w:t>
      </w:r>
      <w:r w:rsidR="00AA7AB9">
        <w:rPr>
          <w:rFonts w:ascii="Cambria" w:hAnsi="Cambria" w:cs="Arial"/>
          <w:sz w:val="20"/>
          <w:szCs w:val="20"/>
        </w:rPr>
        <w:t xml:space="preserve">”.  </w:t>
      </w:r>
      <w:r w:rsidR="00AA7AB9" w:rsidRPr="00AA7AB9">
        <w:rPr>
          <w:rFonts w:ascii="Cambria" w:hAnsi="Cambria" w:cs="Arial"/>
          <w:sz w:val="20"/>
          <w:szCs w:val="20"/>
        </w:rPr>
        <w:t xml:space="preserve">W związku z uzupełnieniem przez Wnioskodawcę dokumentacji </w:t>
      </w:r>
      <w:r w:rsidR="00EF1AA3">
        <w:rPr>
          <w:rFonts w:ascii="Cambria" w:hAnsi="Cambria" w:cs="Arial"/>
          <w:sz w:val="20"/>
          <w:szCs w:val="20"/>
        </w:rPr>
        <w:br/>
      </w:r>
      <w:r w:rsidR="00AA7AB9" w:rsidRPr="00AA7AB9">
        <w:rPr>
          <w:rFonts w:ascii="Cambria" w:hAnsi="Cambria" w:cs="Arial"/>
          <w:sz w:val="20"/>
          <w:szCs w:val="20"/>
        </w:rPr>
        <w:t>o przedmiotowy raport usta</w:t>
      </w:r>
      <w:r w:rsidR="00073A88">
        <w:rPr>
          <w:rFonts w:ascii="Cambria" w:hAnsi="Cambria" w:cs="Arial"/>
          <w:sz w:val="20"/>
          <w:szCs w:val="20"/>
        </w:rPr>
        <w:t>lił</w:t>
      </w:r>
      <w:r w:rsidR="00AA7AB9" w:rsidRPr="00AA7AB9">
        <w:rPr>
          <w:rFonts w:ascii="Cambria" w:hAnsi="Cambria" w:cs="Arial"/>
          <w:sz w:val="20"/>
          <w:szCs w:val="20"/>
        </w:rPr>
        <w:t xml:space="preserve"> przyczyn</w:t>
      </w:r>
      <w:r w:rsidR="00073A88">
        <w:rPr>
          <w:rFonts w:ascii="Cambria" w:hAnsi="Cambria" w:cs="Arial"/>
          <w:sz w:val="20"/>
          <w:szCs w:val="20"/>
        </w:rPr>
        <w:t>y</w:t>
      </w:r>
      <w:r w:rsidR="00AA7AB9" w:rsidRPr="00AA7AB9">
        <w:rPr>
          <w:rFonts w:ascii="Cambria" w:hAnsi="Cambria" w:cs="Arial"/>
          <w:sz w:val="20"/>
          <w:szCs w:val="20"/>
        </w:rPr>
        <w:t xml:space="preserve"> zawiesz</w:t>
      </w:r>
      <w:r w:rsidR="00073A88">
        <w:rPr>
          <w:rFonts w:ascii="Cambria" w:hAnsi="Cambria" w:cs="Arial"/>
          <w:sz w:val="20"/>
          <w:szCs w:val="20"/>
        </w:rPr>
        <w:t>onego</w:t>
      </w:r>
      <w:r w:rsidR="00AA7AB9" w:rsidRPr="00AA7AB9">
        <w:rPr>
          <w:rFonts w:ascii="Cambria" w:hAnsi="Cambria" w:cs="Arial"/>
          <w:sz w:val="20"/>
          <w:szCs w:val="20"/>
        </w:rPr>
        <w:t xml:space="preserve"> postępowania</w:t>
      </w:r>
      <w:r w:rsidR="00073A88">
        <w:rPr>
          <w:rFonts w:ascii="Cambria" w:hAnsi="Cambria" w:cs="Arial"/>
          <w:sz w:val="20"/>
          <w:szCs w:val="20"/>
        </w:rPr>
        <w:t>. W</w:t>
      </w:r>
      <w:r w:rsidR="00AA7AB9" w:rsidRPr="00AA7AB9">
        <w:rPr>
          <w:rFonts w:ascii="Cambria" w:hAnsi="Cambria" w:cs="Arial"/>
          <w:sz w:val="20"/>
          <w:szCs w:val="20"/>
        </w:rPr>
        <w:t xml:space="preserve"> konsekwencji </w:t>
      </w:r>
      <w:r w:rsidR="00073A88">
        <w:rPr>
          <w:rFonts w:ascii="Cambria" w:hAnsi="Cambria" w:cs="Arial"/>
          <w:sz w:val="20"/>
          <w:szCs w:val="20"/>
        </w:rPr>
        <w:t>tut. Urząd</w:t>
      </w:r>
      <w:r w:rsidR="00AA7AB9" w:rsidRPr="00AA7AB9">
        <w:rPr>
          <w:rFonts w:ascii="Cambria" w:hAnsi="Cambria" w:cs="Arial"/>
          <w:sz w:val="20"/>
          <w:szCs w:val="20"/>
        </w:rPr>
        <w:t xml:space="preserve"> podjął postępowanie na podstawie art. 97 § 2 ustawy z dnia 14 czerwca 1960 r. Kodeks postepowania administracyjnego (Dz.U. z 2024 r. poz. 572 z </w:t>
      </w:r>
      <w:proofErr w:type="spellStart"/>
      <w:r w:rsidR="00AA7AB9" w:rsidRPr="00AA7AB9">
        <w:rPr>
          <w:rFonts w:ascii="Cambria" w:hAnsi="Cambria" w:cs="Arial"/>
          <w:sz w:val="20"/>
          <w:szCs w:val="20"/>
        </w:rPr>
        <w:t>późn</w:t>
      </w:r>
      <w:proofErr w:type="spellEnd"/>
      <w:r w:rsidR="00AA7AB9" w:rsidRPr="00AA7AB9">
        <w:rPr>
          <w:rFonts w:ascii="Cambria" w:hAnsi="Cambria" w:cs="Arial"/>
          <w:sz w:val="20"/>
          <w:szCs w:val="20"/>
        </w:rPr>
        <w:t>. zm.) zgodnie z którym, ustąpiły przyczyny uzasadniające zawieszenie postępowanie organ administracji publicznej pod</w:t>
      </w:r>
      <w:r w:rsidR="00073A88">
        <w:rPr>
          <w:rFonts w:ascii="Cambria" w:hAnsi="Cambria" w:cs="Arial"/>
          <w:sz w:val="20"/>
          <w:szCs w:val="20"/>
        </w:rPr>
        <w:t>jął</w:t>
      </w:r>
      <w:r w:rsidR="00AA7AB9" w:rsidRPr="00AA7AB9">
        <w:rPr>
          <w:rFonts w:ascii="Cambria" w:hAnsi="Cambria" w:cs="Arial"/>
          <w:sz w:val="20"/>
          <w:szCs w:val="20"/>
        </w:rPr>
        <w:t xml:space="preserve"> postępowanie z Urzędu</w:t>
      </w:r>
      <w:r w:rsidR="00073A88">
        <w:rPr>
          <w:rFonts w:ascii="Cambria" w:hAnsi="Cambria" w:cs="Arial"/>
          <w:sz w:val="20"/>
          <w:szCs w:val="20"/>
        </w:rPr>
        <w:t>.</w:t>
      </w:r>
    </w:p>
    <w:p w14:paraId="46D441CE" w14:textId="5218630E" w:rsidR="00B70099" w:rsidRDefault="00AA7AB9" w:rsidP="00AA7AB9">
      <w:pPr>
        <w:spacing w:after="0" w:line="360" w:lineRule="auto"/>
        <w:ind w:firstLine="360"/>
        <w:jc w:val="both"/>
        <w:rPr>
          <w:rFonts w:ascii="Cambria" w:hAnsi="Cambria" w:cs="Arial"/>
          <w:sz w:val="20"/>
          <w:szCs w:val="20"/>
        </w:rPr>
      </w:pPr>
      <w:r w:rsidRPr="00AA7AB9">
        <w:rPr>
          <w:rFonts w:ascii="Cambria" w:hAnsi="Cambria" w:cs="Arial"/>
          <w:sz w:val="20"/>
          <w:szCs w:val="20"/>
        </w:rPr>
        <w:t>W związku z powyższym prze</w:t>
      </w:r>
      <w:r w:rsidR="00073A88">
        <w:rPr>
          <w:rFonts w:ascii="Cambria" w:hAnsi="Cambria" w:cs="Arial"/>
          <w:sz w:val="20"/>
          <w:szCs w:val="20"/>
        </w:rPr>
        <w:t>dłożono</w:t>
      </w:r>
      <w:r w:rsidRPr="00AA7AB9">
        <w:rPr>
          <w:rFonts w:ascii="Cambria" w:hAnsi="Cambria" w:cs="Arial"/>
          <w:sz w:val="20"/>
          <w:szCs w:val="20"/>
        </w:rPr>
        <w:t xml:space="preserve"> Raport o oddziaływania na środowisko przedsięwzięcia polegającego na „Budowie elektrowni fotowoltaicznej "Eco SUN 11" o mocy do 75 MW realizowanej </w:t>
      </w:r>
      <w:r w:rsidR="00EF1AA3">
        <w:rPr>
          <w:rFonts w:ascii="Cambria" w:hAnsi="Cambria" w:cs="Arial"/>
          <w:sz w:val="20"/>
          <w:szCs w:val="20"/>
        </w:rPr>
        <w:br/>
      </w:r>
      <w:r w:rsidRPr="00AA7AB9">
        <w:rPr>
          <w:rFonts w:ascii="Cambria" w:hAnsi="Cambria" w:cs="Arial"/>
          <w:sz w:val="20"/>
          <w:szCs w:val="20"/>
        </w:rPr>
        <w:t xml:space="preserve">w granicach dz. nr </w:t>
      </w:r>
      <w:proofErr w:type="spellStart"/>
      <w:r w:rsidRPr="00AA7AB9">
        <w:rPr>
          <w:rFonts w:ascii="Cambria" w:hAnsi="Cambria" w:cs="Arial"/>
          <w:sz w:val="20"/>
          <w:szCs w:val="20"/>
        </w:rPr>
        <w:t>ewid</w:t>
      </w:r>
      <w:proofErr w:type="spellEnd"/>
      <w:r w:rsidRPr="00AA7AB9">
        <w:rPr>
          <w:rFonts w:ascii="Cambria" w:hAnsi="Cambria" w:cs="Arial"/>
          <w:sz w:val="20"/>
          <w:szCs w:val="20"/>
        </w:rPr>
        <w:t>. 3, 4, 5, 6, 8, 9, 10/1, 79, 80, 87, 90, 91, 92, 147 obręb Wola Stępowska (woj. łódzkie, pow. łowicki, gm. Kiernozia)”</w:t>
      </w:r>
      <w:r w:rsidR="00073A88">
        <w:rPr>
          <w:rFonts w:ascii="Cambria" w:hAnsi="Cambria" w:cs="Arial"/>
          <w:sz w:val="20"/>
          <w:szCs w:val="20"/>
        </w:rPr>
        <w:t xml:space="preserve"> Państwowemu Gospodarstwu Wodnemu Wody Polskie – Zarząd Zlewni </w:t>
      </w:r>
      <w:r w:rsidR="00EF1AA3">
        <w:rPr>
          <w:rFonts w:ascii="Cambria" w:hAnsi="Cambria" w:cs="Arial"/>
          <w:sz w:val="20"/>
          <w:szCs w:val="20"/>
        </w:rPr>
        <w:br/>
      </w:r>
      <w:r w:rsidR="00073A88">
        <w:rPr>
          <w:rFonts w:ascii="Cambria" w:hAnsi="Cambria" w:cs="Arial"/>
          <w:sz w:val="20"/>
          <w:szCs w:val="20"/>
        </w:rPr>
        <w:t>w Łowiczu, Państwowemu Powiatowemu Inspektorowi Sanitarnemu w Łowiczu, Regionalnemu Dyrektorowi Ochrony Środowiska w Łodzi z prośbą o</w:t>
      </w:r>
      <w:r w:rsidR="00EF1AA3">
        <w:rPr>
          <w:rFonts w:ascii="Cambria" w:hAnsi="Cambria" w:cs="Arial"/>
          <w:sz w:val="20"/>
          <w:szCs w:val="20"/>
        </w:rPr>
        <w:t xml:space="preserve"> zajęcie stanowiska i</w:t>
      </w:r>
      <w:r w:rsidR="00073A88">
        <w:rPr>
          <w:rFonts w:ascii="Cambria" w:hAnsi="Cambria" w:cs="Arial"/>
          <w:sz w:val="20"/>
          <w:szCs w:val="20"/>
        </w:rPr>
        <w:t xml:space="preserve"> wydanie opini</w:t>
      </w:r>
      <w:r w:rsidR="00EF1AA3">
        <w:rPr>
          <w:rFonts w:ascii="Cambria" w:hAnsi="Cambria" w:cs="Arial"/>
          <w:sz w:val="20"/>
          <w:szCs w:val="20"/>
        </w:rPr>
        <w:t>i</w:t>
      </w:r>
      <w:r w:rsidR="00073A88">
        <w:rPr>
          <w:rFonts w:ascii="Cambria" w:hAnsi="Cambria" w:cs="Arial"/>
          <w:sz w:val="20"/>
          <w:szCs w:val="20"/>
        </w:rPr>
        <w:t xml:space="preserve">. </w:t>
      </w:r>
    </w:p>
    <w:p w14:paraId="1837E1C3" w14:textId="0C9CECB3" w:rsidR="00021334" w:rsidRDefault="00021334" w:rsidP="00775EEC">
      <w:pPr>
        <w:spacing w:after="0" w:line="360" w:lineRule="auto"/>
        <w:ind w:firstLine="360"/>
        <w:jc w:val="both"/>
        <w:rPr>
          <w:rFonts w:ascii="Cambria" w:hAnsi="Cambria" w:cs="Arial"/>
          <w:sz w:val="20"/>
          <w:szCs w:val="20"/>
        </w:rPr>
      </w:pPr>
      <w:r>
        <w:rPr>
          <w:rFonts w:ascii="Cambria" w:hAnsi="Cambria" w:cs="Arial"/>
          <w:sz w:val="20"/>
          <w:szCs w:val="20"/>
        </w:rPr>
        <w:t xml:space="preserve">Na wezwanie z </w:t>
      </w:r>
      <w:r w:rsidR="00EF1AA3">
        <w:rPr>
          <w:rFonts w:ascii="Cambria" w:hAnsi="Cambria" w:cs="Arial"/>
          <w:sz w:val="20"/>
          <w:szCs w:val="20"/>
        </w:rPr>
        <w:t xml:space="preserve">dnia </w:t>
      </w:r>
      <w:r>
        <w:rPr>
          <w:rFonts w:ascii="Cambria" w:hAnsi="Cambria" w:cs="Arial"/>
          <w:sz w:val="20"/>
          <w:szCs w:val="20"/>
        </w:rPr>
        <w:t>06.10.2025 r. Regionalnego Dyrektora Ochrony Środowiska w Łodzi Burmistrz Miasta i Gminy Kiernozia dnia 15.10.2025 r.  uzupełnił wcześniejsze wystąpienie (z 18.09.2025 r.) przekładając: w</w:t>
      </w:r>
      <w:r w:rsidRPr="00021334">
        <w:rPr>
          <w:rFonts w:ascii="Cambria" w:hAnsi="Cambria" w:cs="Arial"/>
          <w:sz w:val="20"/>
          <w:szCs w:val="20"/>
        </w:rPr>
        <w:t>niosek o wydanie decyzji środowiskowych uwarunkowaniach</w:t>
      </w:r>
      <w:r w:rsidR="00775EEC">
        <w:rPr>
          <w:rFonts w:ascii="Cambria" w:hAnsi="Cambria" w:cs="Arial"/>
          <w:sz w:val="20"/>
          <w:szCs w:val="20"/>
        </w:rPr>
        <w:t>, w</w:t>
      </w:r>
      <w:r w:rsidRPr="00021334">
        <w:rPr>
          <w:rFonts w:ascii="Cambria" w:hAnsi="Cambria" w:cs="Arial"/>
          <w:sz w:val="20"/>
          <w:szCs w:val="20"/>
        </w:rPr>
        <w:t xml:space="preserve">ypis </w:t>
      </w:r>
      <w:r w:rsidR="00775EEC">
        <w:rPr>
          <w:rFonts w:ascii="Cambria" w:hAnsi="Cambria" w:cs="Arial"/>
          <w:sz w:val="20"/>
          <w:szCs w:val="20"/>
        </w:rPr>
        <w:t>wraz z</w:t>
      </w:r>
      <w:r w:rsidRPr="00021334">
        <w:rPr>
          <w:rFonts w:ascii="Cambria" w:hAnsi="Cambria" w:cs="Arial"/>
          <w:sz w:val="20"/>
          <w:szCs w:val="20"/>
        </w:rPr>
        <w:t xml:space="preserve"> </w:t>
      </w:r>
      <w:proofErr w:type="spellStart"/>
      <w:r w:rsidRPr="00021334">
        <w:rPr>
          <w:rFonts w:ascii="Cambria" w:hAnsi="Cambria" w:cs="Arial"/>
          <w:sz w:val="20"/>
          <w:szCs w:val="20"/>
        </w:rPr>
        <w:t>wyrys</w:t>
      </w:r>
      <w:proofErr w:type="spellEnd"/>
      <w:r w:rsidRPr="00021334">
        <w:rPr>
          <w:rFonts w:ascii="Cambria" w:hAnsi="Cambria" w:cs="Arial"/>
          <w:sz w:val="20"/>
          <w:szCs w:val="20"/>
        </w:rPr>
        <w:t xml:space="preserve"> </w:t>
      </w:r>
      <w:r w:rsidR="00EF1AA3">
        <w:rPr>
          <w:rFonts w:ascii="Cambria" w:hAnsi="Cambria" w:cs="Arial"/>
          <w:sz w:val="20"/>
          <w:szCs w:val="20"/>
        </w:rPr>
        <w:br/>
      </w:r>
      <w:r w:rsidRPr="00021334">
        <w:rPr>
          <w:rFonts w:ascii="Cambria" w:hAnsi="Cambria" w:cs="Arial"/>
          <w:sz w:val="20"/>
          <w:szCs w:val="20"/>
        </w:rPr>
        <w:t>z miejscowego planu zagospodarowania przestrzennego gminy dla działek na których planowana jest inwestycja</w:t>
      </w:r>
      <w:r w:rsidR="00775EEC">
        <w:rPr>
          <w:rFonts w:ascii="Cambria" w:hAnsi="Cambria" w:cs="Arial"/>
          <w:sz w:val="20"/>
          <w:szCs w:val="20"/>
        </w:rPr>
        <w:t xml:space="preserve">. W niniejszym uzupełnieniu Burmistrz poinformował, że </w:t>
      </w:r>
      <w:r w:rsidRPr="00021334">
        <w:rPr>
          <w:rFonts w:ascii="Cambria" w:hAnsi="Cambria" w:cs="Arial"/>
          <w:sz w:val="20"/>
          <w:szCs w:val="20"/>
        </w:rPr>
        <w:t xml:space="preserve">na obecną chwilę inwestor jest w trakcie przygotowywania pełnej dokumentacji umożliwiającej realizację zadania pn.: „Budowa elektrowni fotowoltaicznej "Eco SUN 11" o mocy do 75 MW realizowanej w granicach dz. nr </w:t>
      </w:r>
      <w:proofErr w:type="spellStart"/>
      <w:r w:rsidRPr="00021334">
        <w:rPr>
          <w:rFonts w:ascii="Cambria" w:hAnsi="Cambria" w:cs="Arial"/>
          <w:sz w:val="20"/>
          <w:szCs w:val="20"/>
        </w:rPr>
        <w:t>ewid</w:t>
      </w:r>
      <w:proofErr w:type="spellEnd"/>
      <w:r w:rsidRPr="00021334">
        <w:rPr>
          <w:rFonts w:ascii="Cambria" w:hAnsi="Cambria" w:cs="Arial"/>
          <w:sz w:val="20"/>
          <w:szCs w:val="20"/>
        </w:rPr>
        <w:t>. 3, 4, 5, 6, 8, 9, 10/1, 79, 80, 87, 90, 91, 92, 147 obręb Wola Stępowska (woj. łódzkie, pow. łowicki, gm. Kiernozia)”, natomiast decyzja o terminie i finansowaniu przedsięwzięcia jest bliżej nieokreślna.</w:t>
      </w:r>
    </w:p>
    <w:p w14:paraId="1B3EAEE6" w14:textId="2EBC7EE9" w:rsidR="00775EEC" w:rsidRDefault="00775EEC" w:rsidP="00775EEC">
      <w:pPr>
        <w:spacing w:after="0" w:line="360" w:lineRule="auto"/>
        <w:ind w:firstLine="360"/>
        <w:jc w:val="both"/>
        <w:rPr>
          <w:rFonts w:ascii="Cambria" w:hAnsi="Cambria" w:cs="Arial"/>
          <w:sz w:val="20"/>
          <w:szCs w:val="20"/>
        </w:rPr>
      </w:pPr>
      <w:r>
        <w:rPr>
          <w:rFonts w:ascii="Cambria" w:hAnsi="Cambria" w:cs="Arial"/>
          <w:sz w:val="20"/>
          <w:szCs w:val="20"/>
        </w:rPr>
        <w:t>12 grudnia 2025 r. pismem znak WOOŚ.4221.125.2025.ARu. 3 Regionalny Dyrektor Ochrony Środowiska w Łodzi zwrócił się do Burmistrza Miasta i Gminy Kiernozia o niezwłoczne uzupełni</w:t>
      </w:r>
      <w:r w:rsidR="00C21F36">
        <w:rPr>
          <w:rFonts w:ascii="Cambria" w:hAnsi="Cambria" w:cs="Arial"/>
          <w:sz w:val="20"/>
          <w:szCs w:val="20"/>
        </w:rPr>
        <w:t>e</w:t>
      </w:r>
      <w:r w:rsidR="0096072C">
        <w:rPr>
          <w:rFonts w:ascii="Cambria" w:hAnsi="Cambria" w:cs="Arial"/>
          <w:sz w:val="20"/>
          <w:szCs w:val="20"/>
        </w:rPr>
        <w:t>nie</w:t>
      </w:r>
      <w:r>
        <w:rPr>
          <w:rFonts w:ascii="Cambria" w:hAnsi="Cambria" w:cs="Arial"/>
          <w:sz w:val="20"/>
          <w:szCs w:val="20"/>
        </w:rPr>
        <w:t xml:space="preserve"> do raportu </w:t>
      </w:r>
      <w:r w:rsidR="00EF1AA3">
        <w:rPr>
          <w:rFonts w:ascii="Cambria" w:hAnsi="Cambria" w:cs="Arial"/>
          <w:sz w:val="20"/>
          <w:szCs w:val="20"/>
        </w:rPr>
        <w:br/>
      </w:r>
      <w:r>
        <w:rPr>
          <w:rFonts w:ascii="Cambria" w:hAnsi="Cambria" w:cs="Arial"/>
          <w:sz w:val="20"/>
          <w:szCs w:val="20"/>
        </w:rPr>
        <w:t xml:space="preserve">o oddziaływaniu na środowisko, zwanego dalej „raportem </w:t>
      </w:r>
      <w:proofErr w:type="spellStart"/>
      <w:r>
        <w:rPr>
          <w:rFonts w:ascii="Cambria" w:hAnsi="Cambria" w:cs="Arial"/>
          <w:sz w:val="20"/>
          <w:szCs w:val="20"/>
        </w:rPr>
        <w:t>ooś</w:t>
      </w:r>
      <w:proofErr w:type="spellEnd"/>
      <w:r>
        <w:rPr>
          <w:rFonts w:ascii="Cambria" w:hAnsi="Cambria" w:cs="Arial"/>
          <w:sz w:val="20"/>
          <w:szCs w:val="20"/>
        </w:rPr>
        <w:t xml:space="preserve">” dla przedsięwzięcia </w:t>
      </w:r>
      <w:r w:rsidRPr="00775EEC">
        <w:rPr>
          <w:rFonts w:ascii="Cambria" w:hAnsi="Cambria" w:cs="Arial"/>
          <w:sz w:val="20"/>
          <w:szCs w:val="20"/>
        </w:rPr>
        <w:t xml:space="preserve">„Budowa elektrowni fotowoltaicznej "Eco SUN 11" o mocy do 75 MW realizowanej w granicach dz. nr </w:t>
      </w:r>
      <w:proofErr w:type="spellStart"/>
      <w:r w:rsidRPr="00775EEC">
        <w:rPr>
          <w:rFonts w:ascii="Cambria" w:hAnsi="Cambria" w:cs="Arial"/>
          <w:sz w:val="20"/>
          <w:szCs w:val="20"/>
        </w:rPr>
        <w:t>ewid</w:t>
      </w:r>
      <w:proofErr w:type="spellEnd"/>
      <w:r w:rsidRPr="00775EEC">
        <w:rPr>
          <w:rFonts w:ascii="Cambria" w:hAnsi="Cambria" w:cs="Arial"/>
          <w:sz w:val="20"/>
          <w:szCs w:val="20"/>
        </w:rPr>
        <w:t>. 3, 4, 5, 6, 8, 9, 10/1, 79, 80, 87, 90, 91, 92, 147 obręb Wola Stępowska (woj. łódzkie, pow. łowicki, gm. Kiernozia)”</w:t>
      </w:r>
      <w:r>
        <w:rPr>
          <w:rFonts w:ascii="Cambria" w:hAnsi="Cambria" w:cs="Arial"/>
          <w:sz w:val="20"/>
          <w:szCs w:val="20"/>
        </w:rPr>
        <w:t xml:space="preserve">.  W przedłożonym raporcie </w:t>
      </w:r>
      <w:proofErr w:type="spellStart"/>
      <w:r>
        <w:rPr>
          <w:rFonts w:ascii="Cambria" w:hAnsi="Cambria" w:cs="Arial"/>
          <w:sz w:val="20"/>
          <w:szCs w:val="20"/>
        </w:rPr>
        <w:t>ooś</w:t>
      </w:r>
      <w:proofErr w:type="spellEnd"/>
      <w:r>
        <w:rPr>
          <w:rFonts w:ascii="Cambria" w:hAnsi="Cambria" w:cs="Arial"/>
          <w:sz w:val="20"/>
          <w:szCs w:val="20"/>
        </w:rPr>
        <w:t xml:space="preserve"> nie zawarto wszystkich niezbędnych informacji potrzebnych </w:t>
      </w:r>
      <w:r w:rsidR="00C21F36">
        <w:rPr>
          <w:rFonts w:ascii="Cambria" w:hAnsi="Cambria" w:cs="Arial"/>
          <w:sz w:val="20"/>
          <w:szCs w:val="20"/>
        </w:rPr>
        <w:t xml:space="preserve">do wydania postanowienia uzgadniającego dla ww. przedsięwzięcia. W związku z powyższym Burmistrz Miasta i Gminy Kiernozia </w:t>
      </w:r>
      <w:r w:rsidR="00711322">
        <w:rPr>
          <w:rFonts w:ascii="Cambria" w:hAnsi="Cambria" w:cs="Arial"/>
          <w:sz w:val="20"/>
          <w:szCs w:val="20"/>
        </w:rPr>
        <w:t xml:space="preserve">16.12.2025 r. </w:t>
      </w:r>
      <w:r w:rsidR="00C21F36">
        <w:rPr>
          <w:rFonts w:ascii="Cambria" w:hAnsi="Cambria" w:cs="Arial"/>
          <w:sz w:val="20"/>
          <w:szCs w:val="20"/>
        </w:rPr>
        <w:t>wezwał inwestor</w:t>
      </w:r>
      <w:r w:rsidR="00711322">
        <w:rPr>
          <w:rFonts w:ascii="Cambria" w:hAnsi="Cambria" w:cs="Arial"/>
          <w:sz w:val="20"/>
          <w:szCs w:val="20"/>
        </w:rPr>
        <w:t>a</w:t>
      </w:r>
      <w:r w:rsidR="00C21F36">
        <w:rPr>
          <w:rFonts w:ascii="Cambria" w:hAnsi="Cambria" w:cs="Arial"/>
          <w:sz w:val="20"/>
          <w:szCs w:val="20"/>
        </w:rPr>
        <w:t xml:space="preserve"> do złożenia uzupełnień raportu </w:t>
      </w:r>
      <w:proofErr w:type="spellStart"/>
      <w:r w:rsidR="00C21F36">
        <w:rPr>
          <w:rFonts w:ascii="Cambria" w:hAnsi="Cambria" w:cs="Arial"/>
          <w:sz w:val="20"/>
          <w:szCs w:val="20"/>
        </w:rPr>
        <w:t>ooś</w:t>
      </w:r>
      <w:proofErr w:type="spellEnd"/>
      <w:r w:rsidR="00C21F36">
        <w:rPr>
          <w:rFonts w:ascii="Cambria" w:hAnsi="Cambria" w:cs="Arial"/>
          <w:sz w:val="20"/>
          <w:szCs w:val="20"/>
        </w:rPr>
        <w:t xml:space="preserve"> zawierającego stosowne wyjaśnienia </w:t>
      </w:r>
      <w:r w:rsidR="00EF1AA3">
        <w:rPr>
          <w:rFonts w:ascii="Cambria" w:hAnsi="Cambria" w:cs="Arial"/>
          <w:sz w:val="20"/>
          <w:szCs w:val="20"/>
        </w:rPr>
        <w:br/>
      </w:r>
      <w:r w:rsidR="00C21F36">
        <w:rPr>
          <w:rFonts w:ascii="Cambria" w:hAnsi="Cambria" w:cs="Arial"/>
          <w:sz w:val="20"/>
          <w:szCs w:val="20"/>
        </w:rPr>
        <w:t xml:space="preserve">i analizy zgodnie z pismem Regionalnego Dyrektora Ochrony Środowiska w Łodzi. </w:t>
      </w:r>
      <w:r w:rsidR="00CA40C2">
        <w:rPr>
          <w:rFonts w:ascii="Cambria" w:hAnsi="Cambria" w:cs="Arial"/>
          <w:sz w:val="20"/>
          <w:szCs w:val="20"/>
        </w:rPr>
        <w:t xml:space="preserve">Uzupełnienia raportu </w:t>
      </w:r>
      <w:proofErr w:type="spellStart"/>
      <w:r w:rsidR="00CA40C2">
        <w:rPr>
          <w:rFonts w:ascii="Cambria" w:hAnsi="Cambria" w:cs="Arial"/>
          <w:sz w:val="20"/>
          <w:szCs w:val="20"/>
        </w:rPr>
        <w:t>ooś</w:t>
      </w:r>
      <w:proofErr w:type="spellEnd"/>
      <w:r w:rsidR="00CA40C2">
        <w:rPr>
          <w:rFonts w:ascii="Cambria" w:hAnsi="Cambria" w:cs="Arial"/>
          <w:sz w:val="20"/>
          <w:szCs w:val="20"/>
        </w:rPr>
        <w:t xml:space="preserve"> opierały się na następującym zakresie:</w:t>
      </w:r>
    </w:p>
    <w:p w14:paraId="6346C73E" w14:textId="05A7B124" w:rsidR="00CA40C2" w:rsidRPr="00CA40C2" w:rsidRDefault="00EF1AA3" w:rsidP="00CA40C2">
      <w:pPr>
        <w:pStyle w:val="Akapitzlist"/>
        <w:numPr>
          <w:ilvl w:val="0"/>
          <w:numId w:val="37"/>
        </w:numPr>
        <w:spacing w:after="0" w:line="360" w:lineRule="auto"/>
        <w:jc w:val="both"/>
        <w:rPr>
          <w:rFonts w:ascii="Cambria" w:hAnsi="Cambria" w:cs="Arial"/>
          <w:sz w:val="20"/>
          <w:szCs w:val="20"/>
        </w:rPr>
      </w:pPr>
      <w:r>
        <w:rPr>
          <w:rFonts w:ascii="Cambria" w:hAnsi="Cambria" w:cs="Arial"/>
          <w:sz w:val="20"/>
          <w:szCs w:val="20"/>
        </w:rPr>
        <w:t>u</w:t>
      </w:r>
      <w:r w:rsidR="00CA40C2" w:rsidRPr="00CA40C2">
        <w:rPr>
          <w:rFonts w:ascii="Cambria" w:hAnsi="Cambria" w:cs="Arial"/>
          <w:sz w:val="20"/>
          <w:szCs w:val="20"/>
        </w:rPr>
        <w:t>zupełni</w:t>
      </w:r>
      <w:r>
        <w:rPr>
          <w:rFonts w:ascii="Cambria" w:hAnsi="Cambria" w:cs="Arial"/>
          <w:sz w:val="20"/>
          <w:szCs w:val="20"/>
        </w:rPr>
        <w:t>enie</w:t>
      </w:r>
      <w:r w:rsidR="00CA40C2" w:rsidRPr="00CA40C2">
        <w:rPr>
          <w:rFonts w:ascii="Cambria" w:hAnsi="Cambria" w:cs="Arial"/>
          <w:sz w:val="20"/>
          <w:szCs w:val="20"/>
        </w:rPr>
        <w:t xml:space="preserve"> informacj</w:t>
      </w:r>
      <w:r>
        <w:rPr>
          <w:rFonts w:ascii="Cambria" w:hAnsi="Cambria" w:cs="Arial"/>
          <w:sz w:val="20"/>
          <w:szCs w:val="20"/>
        </w:rPr>
        <w:t>i</w:t>
      </w:r>
      <w:r w:rsidR="00CA40C2" w:rsidRPr="00CA40C2">
        <w:rPr>
          <w:rFonts w:ascii="Cambria" w:hAnsi="Cambria" w:cs="Arial"/>
          <w:sz w:val="20"/>
          <w:szCs w:val="20"/>
        </w:rPr>
        <w:t xml:space="preserve"> dotyczą</w:t>
      </w:r>
      <w:r>
        <w:rPr>
          <w:rFonts w:ascii="Cambria" w:hAnsi="Cambria" w:cs="Arial"/>
          <w:sz w:val="20"/>
          <w:szCs w:val="20"/>
        </w:rPr>
        <w:t>cych</w:t>
      </w:r>
      <w:r w:rsidR="00CA40C2" w:rsidRPr="00CA40C2">
        <w:rPr>
          <w:rFonts w:ascii="Cambria" w:hAnsi="Cambria" w:cs="Arial"/>
          <w:sz w:val="20"/>
          <w:szCs w:val="20"/>
        </w:rPr>
        <w:t xml:space="preserve"> przyjętych progowych (maksymalną i minimalną wartość) parametrów elementów składowych farmy fotowoltaicznej, w tym podać informacje dotyczące:</w:t>
      </w:r>
    </w:p>
    <w:p w14:paraId="4F3E0490" w14:textId="77777777" w:rsidR="00CA40C2" w:rsidRDefault="00CA40C2" w:rsidP="00CA40C2">
      <w:pPr>
        <w:pStyle w:val="Akapitzlist"/>
        <w:numPr>
          <w:ilvl w:val="0"/>
          <w:numId w:val="38"/>
        </w:numPr>
        <w:spacing w:after="0" w:line="360" w:lineRule="auto"/>
        <w:jc w:val="both"/>
        <w:rPr>
          <w:rFonts w:ascii="Cambria" w:hAnsi="Cambria" w:cs="Arial"/>
          <w:sz w:val="20"/>
          <w:szCs w:val="20"/>
        </w:rPr>
      </w:pPr>
      <w:r w:rsidRPr="00CA40C2">
        <w:rPr>
          <w:rFonts w:ascii="Cambria" w:hAnsi="Cambria" w:cs="Arial"/>
          <w:sz w:val="20"/>
          <w:szCs w:val="20"/>
        </w:rPr>
        <w:t>mocy i ilości planowanych inwerterów rozproszonych lub centralnych;</w:t>
      </w:r>
    </w:p>
    <w:p w14:paraId="7BB85D8B" w14:textId="77777777" w:rsidR="00CA40C2" w:rsidRDefault="00CA40C2" w:rsidP="00CA40C2">
      <w:pPr>
        <w:pStyle w:val="Akapitzlist"/>
        <w:numPr>
          <w:ilvl w:val="0"/>
          <w:numId w:val="38"/>
        </w:numPr>
        <w:spacing w:after="0" w:line="360" w:lineRule="auto"/>
        <w:jc w:val="both"/>
        <w:rPr>
          <w:rFonts w:ascii="Cambria" w:hAnsi="Cambria" w:cs="Arial"/>
          <w:sz w:val="20"/>
          <w:szCs w:val="20"/>
        </w:rPr>
      </w:pPr>
      <w:r w:rsidRPr="00CA40C2">
        <w:rPr>
          <w:rFonts w:ascii="Cambria" w:hAnsi="Cambria" w:cs="Arial"/>
          <w:sz w:val="20"/>
          <w:szCs w:val="20"/>
        </w:rPr>
        <w:t>ilości paneli fotowoltaicznych,</w:t>
      </w:r>
    </w:p>
    <w:p w14:paraId="491856AA" w14:textId="77777777" w:rsidR="00CA40C2" w:rsidRDefault="00CA40C2" w:rsidP="00CA40C2">
      <w:pPr>
        <w:pStyle w:val="Akapitzlist"/>
        <w:numPr>
          <w:ilvl w:val="0"/>
          <w:numId w:val="38"/>
        </w:numPr>
        <w:spacing w:after="0" w:line="360" w:lineRule="auto"/>
        <w:jc w:val="both"/>
        <w:rPr>
          <w:rFonts w:ascii="Cambria" w:hAnsi="Cambria" w:cs="Arial"/>
          <w:sz w:val="20"/>
          <w:szCs w:val="20"/>
        </w:rPr>
      </w:pPr>
      <w:r w:rsidRPr="00CA40C2">
        <w:rPr>
          <w:rFonts w:ascii="Cambria" w:hAnsi="Cambria" w:cs="Arial"/>
          <w:sz w:val="20"/>
          <w:szCs w:val="20"/>
        </w:rPr>
        <w:t>mocy i ilości planowanych stacji transformatorowych,</w:t>
      </w:r>
    </w:p>
    <w:p w14:paraId="659C061D" w14:textId="19ED8BC9" w:rsidR="00CA40C2" w:rsidRPr="00CA40C2" w:rsidRDefault="00CA40C2" w:rsidP="00CA40C2">
      <w:pPr>
        <w:pStyle w:val="Akapitzlist"/>
        <w:numPr>
          <w:ilvl w:val="0"/>
          <w:numId w:val="38"/>
        </w:numPr>
        <w:spacing w:after="0" w:line="360" w:lineRule="auto"/>
        <w:jc w:val="both"/>
        <w:rPr>
          <w:rFonts w:ascii="Cambria" w:hAnsi="Cambria" w:cs="Arial"/>
          <w:sz w:val="20"/>
          <w:szCs w:val="20"/>
        </w:rPr>
      </w:pPr>
      <w:r w:rsidRPr="00CA40C2">
        <w:rPr>
          <w:rFonts w:ascii="Cambria" w:hAnsi="Cambria" w:cs="Arial"/>
          <w:sz w:val="20"/>
          <w:szCs w:val="20"/>
        </w:rPr>
        <w:t>mocy i ilości planowanych magazynów energii.</w:t>
      </w:r>
    </w:p>
    <w:p w14:paraId="1AD7BED3" w14:textId="77777777" w:rsidR="00CA40C2" w:rsidRDefault="00CA40C2" w:rsidP="00CA40C2">
      <w:pPr>
        <w:pStyle w:val="Akapitzlist"/>
        <w:numPr>
          <w:ilvl w:val="0"/>
          <w:numId w:val="37"/>
        </w:numPr>
        <w:spacing w:after="0" w:line="360" w:lineRule="auto"/>
        <w:jc w:val="both"/>
        <w:rPr>
          <w:rFonts w:ascii="Cambria" w:hAnsi="Cambria" w:cs="Arial"/>
          <w:sz w:val="20"/>
          <w:szCs w:val="20"/>
        </w:rPr>
      </w:pPr>
      <w:r w:rsidRPr="00CA40C2">
        <w:rPr>
          <w:rFonts w:ascii="Cambria" w:hAnsi="Cambria" w:cs="Arial"/>
          <w:sz w:val="20"/>
          <w:szCs w:val="20"/>
        </w:rPr>
        <w:lastRenderedPageBreak/>
        <w:t>Na podstawie uzupełnionych danych o środowisku przyrody ożywionej należy dokonać analizy oddziaływania przedsięwzięcia na ten element środowiska dla etapu budowy i funkcjonowania przedsięwzięcia, w przypadku stwierdzonych oddziaływań, wskazać rozwiązania minimalizujące i kompensujące; w tym m.in. odnieść się do możliwości pojawienia się osobników chronionych gatunków zwierząt na etapie realizacji inwestycji na terenie objętym pracami oraz proponowanych zabezpieczeń w stosunku do tych zwierząt, zaproponować terminy prowadzenia prac; przedstawić rozwiązania minimalizujące oddziaływanie na etapie budowy na drzewa i krzewy występujące w sąsiedztwie inwestycji (w tym organizacja prac, trasa przejazdów, wyłączenia dotyczące miejsc składowania materiałów budowlanych, wskazanie właściwej lokalizacji zaplecza budowy, określenie terminu rozpoczęcia prac ziemnych).</w:t>
      </w:r>
    </w:p>
    <w:p w14:paraId="7B95B85E" w14:textId="1FDA756E" w:rsidR="00CA40C2" w:rsidRPr="00CA40C2" w:rsidRDefault="00CA40C2" w:rsidP="00CA40C2">
      <w:pPr>
        <w:pStyle w:val="Akapitzlist"/>
        <w:numPr>
          <w:ilvl w:val="0"/>
          <w:numId w:val="37"/>
        </w:numPr>
        <w:spacing w:after="0" w:line="360" w:lineRule="auto"/>
        <w:jc w:val="both"/>
        <w:rPr>
          <w:rFonts w:ascii="Cambria" w:hAnsi="Cambria" w:cs="Arial"/>
          <w:sz w:val="20"/>
          <w:szCs w:val="20"/>
        </w:rPr>
      </w:pPr>
      <w:r w:rsidRPr="00CA40C2">
        <w:rPr>
          <w:rFonts w:ascii="Cambria" w:hAnsi="Cambria" w:cs="Arial"/>
          <w:sz w:val="20"/>
          <w:szCs w:val="20"/>
        </w:rPr>
        <w:t>Dokonać analizy oddziaływania przedsięwzięcia na cele ochrony obszaru Natura 2000 znajdującego się w promieniu 5 km od przedsięwzięcia: obszar specjalnej ochrony ptaków Doliny Przysowy i Słudwi PLB100003; w ramach uzupełnienia należy:</w:t>
      </w:r>
    </w:p>
    <w:p w14:paraId="535B5BDA" w14:textId="2ED02FD2" w:rsidR="00CA40C2" w:rsidRPr="00CA40C2" w:rsidRDefault="00CA40C2" w:rsidP="00CA40C2">
      <w:pPr>
        <w:spacing w:after="0" w:line="360" w:lineRule="auto"/>
        <w:ind w:firstLine="360"/>
        <w:jc w:val="both"/>
        <w:rPr>
          <w:rFonts w:ascii="Cambria" w:hAnsi="Cambria" w:cs="Arial"/>
          <w:sz w:val="20"/>
          <w:szCs w:val="20"/>
        </w:rPr>
      </w:pPr>
      <w:r w:rsidRPr="00CA40C2">
        <w:rPr>
          <w:rFonts w:ascii="Cambria" w:hAnsi="Cambria" w:cs="Arial"/>
          <w:sz w:val="20"/>
          <w:szCs w:val="20"/>
        </w:rPr>
        <w:t>−</w:t>
      </w:r>
      <w:r>
        <w:rPr>
          <w:rFonts w:ascii="Cambria" w:hAnsi="Cambria" w:cs="Arial"/>
          <w:sz w:val="20"/>
          <w:szCs w:val="20"/>
        </w:rPr>
        <w:t xml:space="preserve"> </w:t>
      </w:r>
      <w:r w:rsidRPr="00CA40C2">
        <w:rPr>
          <w:rFonts w:ascii="Cambria" w:hAnsi="Cambria" w:cs="Arial"/>
          <w:sz w:val="20"/>
          <w:szCs w:val="20"/>
        </w:rPr>
        <w:t>zweryfikować i poprawić odległość do najbliższego obszaru Natura 2000 (str. 13, 73, 185 raportu – odległość do obszaru Doliny Przysowy i Słudwi PLB100003 wynosi ok. 1,9 km);</w:t>
      </w:r>
    </w:p>
    <w:p w14:paraId="38D83DCB" w14:textId="751B01A4" w:rsidR="00CA40C2" w:rsidRPr="00CA40C2" w:rsidRDefault="00CA40C2" w:rsidP="00CA40C2">
      <w:pPr>
        <w:spacing w:after="0" w:line="360" w:lineRule="auto"/>
        <w:ind w:firstLine="360"/>
        <w:jc w:val="both"/>
        <w:rPr>
          <w:rFonts w:ascii="Cambria" w:hAnsi="Cambria" w:cs="Arial"/>
          <w:sz w:val="20"/>
          <w:szCs w:val="20"/>
        </w:rPr>
      </w:pPr>
      <w:r w:rsidRPr="00CA40C2">
        <w:rPr>
          <w:rFonts w:ascii="Cambria" w:hAnsi="Cambria" w:cs="Arial"/>
          <w:sz w:val="20"/>
          <w:szCs w:val="20"/>
        </w:rPr>
        <w:t>−</w:t>
      </w:r>
      <w:r>
        <w:rPr>
          <w:rFonts w:ascii="Cambria" w:hAnsi="Cambria" w:cs="Arial"/>
          <w:sz w:val="20"/>
          <w:szCs w:val="20"/>
        </w:rPr>
        <w:t xml:space="preserve"> </w:t>
      </w:r>
      <w:r w:rsidRPr="00CA40C2">
        <w:rPr>
          <w:rFonts w:ascii="Cambria" w:hAnsi="Cambria" w:cs="Arial"/>
          <w:sz w:val="20"/>
          <w:szCs w:val="20"/>
        </w:rPr>
        <w:t xml:space="preserve">wymienić w uzupełnieniu przedmioty ochrony obszaru Doliny Przysowy i Słudwi PLB100003 </w:t>
      </w:r>
      <w:r w:rsidR="00820549">
        <w:rPr>
          <w:rFonts w:ascii="Cambria" w:hAnsi="Cambria" w:cs="Arial"/>
          <w:sz w:val="20"/>
          <w:szCs w:val="20"/>
        </w:rPr>
        <w:br/>
      </w:r>
      <w:r w:rsidRPr="00CA40C2">
        <w:rPr>
          <w:rFonts w:ascii="Cambria" w:hAnsi="Cambria" w:cs="Arial"/>
          <w:sz w:val="20"/>
          <w:szCs w:val="20"/>
        </w:rPr>
        <w:t>na podstawie standardowego formularza danych – przedmiotami ochrony</w:t>
      </w:r>
      <w:r>
        <w:rPr>
          <w:rFonts w:ascii="Cambria" w:hAnsi="Cambria" w:cs="Arial"/>
          <w:sz w:val="20"/>
          <w:szCs w:val="20"/>
        </w:rPr>
        <w:t xml:space="preserve"> </w:t>
      </w:r>
      <w:r w:rsidRPr="00CA40C2">
        <w:rPr>
          <w:rFonts w:ascii="Cambria" w:hAnsi="Cambria" w:cs="Arial"/>
          <w:sz w:val="20"/>
          <w:szCs w:val="20"/>
        </w:rPr>
        <w:t xml:space="preserve">są gatunki z nadaną oceną inną niż D, dla ułatwienia podaje się listę aktualnych przedmiotów ochrony, którą należy umieścić w uzupełnieniu: A039 gęś zbożowa </w:t>
      </w:r>
      <w:proofErr w:type="spellStart"/>
      <w:r w:rsidRPr="00CA40C2">
        <w:rPr>
          <w:rFonts w:ascii="Cambria" w:hAnsi="Cambria" w:cs="Arial"/>
          <w:sz w:val="20"/>
          <w:szCs w:val="20"/>
        </w:rPr>
        <w:t>Anser</w:t>
      </w:r>
      <w:proofErr w:type="spellEnd"/>
      <w:r w:rsidRPr="00CA40C2">
        <w:rPr>
          <w:rFonts w:ascii="Cambria" w:hAnsi="Cambria" w:cs="Arial"/>
          <w:sz w:val="20"/>
          <w:szCs w:val="20"/>
        </w:rPr>
        <w:t xml:space="preserve"> </w:t>
      </w:r>
      <w:proofErr w:type="spellStart"/>
      <w:r w:rsidRPr="00CA40C2">
        <w:rPr>
          <w:rFonts w:ascii="Cambria" w:hAnsi="Cambria" w:cs="Arial"/>
          <w:sz w:val="20"/>
          <w:szCs w:val="20"/>
        </w:rPr>
        <w:t>fabalis</w:t>
      </w:r>
      <w:proofErr w:type="spellEnd"/>
      <w:r w:rsidRPr="00CA40C2">
        <w:rPr>
          <w:rFonts w:ascii="Cambria" w:hAnsi="Cambria" w:cs="Arial"/>
          <w:sz w:val="20"/>
          <w:szCs w:val="20"/>
        </w:rPr>
        <w:t xml:space="preserve">, A041 gęś białoczelna </w:t>
      </w:r>
      <w:proofErr w:type="spellStart"/>
      <w:r w:rsidRPr="00CA40C2">
        <w:rPr>
          <w:rFonts w:ascii="Cambria" w:hAnsi="Cambria" w:cs="Arial"/>
          <w:sz w:val="20"/>
          <w:szCs w:val="20"/>
        </w:rPr>
        <w:t>Anser</w:t>
      </w:r>
      <w:proofErr w:type="spellEnd"/>
      <w:r w:rsidRPr="00CA40C2">
        <w:rPr>
          <w:rFonts w:ascii="Cambria" w:hAnsi="Cambria" w:cs="Arial"/>
          <w:sz w:val="20"/>
          <w:szCs w:val="20"/>
        </w:rPr>
        <w:t xml:space="preserve"> </w:t>
      </w:r>
      <w:proofErr w:type="spellStart"/>
      <w:r w:rsidRPr="00CA40C2">
        <w:rPr>
          <w:rFonts w:ascii="Cambria" w:hAnsi="Cambria" w:cs="Arial"/>
          <w:sz w:val="20"/>
          <w:szCs w:val="20"/>
        </w:rPr>
        <w:t>albifrons</w:t>
      </w:r>
      <w:proofErr w:type="spellEnd"/>
      <w:r w:rsidRPr="00CA40C2">
        <w:rPr>
          <w:rFonts w:ascii="Cambria" w:hAnsi="Cambria" w:cs="Arial"/>
          <w:sz w:val="20"/>
          <w:szCs w:val="20"/>
        </w:rPr>
        <w:t xml:space="preserve">, A043 gęgawa </w:t>
      </w:r>
      <w:proofErr w:type="spellStart"/>
      <w:r w:rsidRPr="00CA40C2">
        <w:rPr>
          <w:rFonts w:ascii="Cambria" w:hAnsi="Cambria" w:cs="Arial"/>
          <w:sz w:val="20"/>
          <w:szCs w:val="20"/>
        </w:rPr>
        <w:t>Anser</w:t>
      </w:r>
      <w:proofErr w:type="spellEnd"/>
      <w:r w:rsidRPr="00CA40C2">
        <w:rPr>
          <w:rFonts w:ascii="Cambria" w:hAnsi="Cambria" w:cs="Arial"/>
          <w:sz w:val="20"/>
          <w:szCs w:val="20"/>
        </w:rPr>
        <w:t xml:space="preserve"> </w:t>
      </w:r>
      <w:proofErr w:type="spellStart"/>
      <w:r w:rsidRPr="00CA40C2">
        <w:rPr>
          <w:rFonts w:ascii="Cambria" w:hAnsi="Cambria" w:cs="Arial"/>
          <w:sz w:val="20"/>
          <w:szCs w:val="20"/>
        </w:rPr>
        <w:t>anser</w:t>
      </w:r>
      <w:proofErr w:type="spellEnd"/>
      <w:r w:rsidRPr="00CA40C2">
        <w:rPr>
          <w:rFonts w:ascii="Cambria" w:hAnsi="Cambria" w:cs="Arial"/>
          <w:sz w:val="20"/>
          <w:szCs w:val="20"/>
        </w:rPr>
        <w:t xml:space="preserve">, A081 błotniak stawowy Circus </w:t>
      </w:r>
      <w:proofErr w:type="spellStart"/>
      <w:r w:rsidRPr="00CA40C2">
        <w:rPr>
          <w:rFonts w:ascii="Cambria" w:hAnsi="Cambria" w:cs="Arial"/>
          <w:sz w:val="20"/>
          <w:szCs w:val="20"/>
        </w:rPr>
        <w:t>aeruginosus</w:t>
      </w:r>
      <w:proofErr w:type="spellEnd"/>
      <w:r w:rsidRPr="00CA40C2">
        <w:rPr>
          <w:rFonts w:ascii="Cambria" w:hAnsi="Cambria" w:cs="Arial"/>
          <w:sz w:val="20"/>
          <w:szCs w:val="20"/>
        </w:rPr>
        <w:t xml:space="preserve">, A122 derkacz </w:t>
      </w:r>
      <w:proofErr w:type="spellStart"/>
      <w:r w:rsidRPr="00CA40C2">
        <w:rPr>
          <w:rFonts w:ascii="Cambria" w:hAnsi="Cambria" w:cs="Arial"/>
          <w:sz w:val="20"/>
          <w:szCs w:val="20"/>
        </w:rPr>
        <w:t>Crex</w:t>
      </w:r>
      <w:proofErr w:type="spellEnd"/>
      <w:r w:rsidRPr="00CA40C2">
        <w:rPr>
          <w:rFonts w:ascii="Cambria" w:hAnsi="Cambria" w:cs="Arial"/>
          <w:sz w:val="20"/>
          <w:szCs w:val="20"/>
        </w:rPr>
        <w:t xml:space="preserve"> </w:t>
      </w:r>
      <w:proofErr w:type="spellStart"/>
      <w:r w:rsidRPr="00CA40C2">
        <w:rPr>
          <w:rFonts w:ascii="Cambria" w:hAnsi="Cambria" w:cs="Arial"/>
          <w:sz w:val="20"/>
          <w:szCs w:val="20"/>
        </w:rPr>
        <w:t>crex</w:t>
      </w:r>
      <w:proofErr w:type="spellEnd"/>
      <w:r w:rsidRPr="00CA40C2">
        <w:rPr>
          <w:rFonts w:ascii="Cambria" w:hAnsi="Cambria" w:cs="Arial"/>
          <w:sz w:val="20"/>
          <w:szCs w:val="20"/>
        </w:rPr>
        <w:t xml:space="preserve">, A140 siewka złota </w:t>
      </w:r>
      <w:proofErr w:type="spellStart"/>
      <w:r w:rsidRPr="00CA40C2">
        <w:rPr>
          <w:rFonts w:ascii="Cambria" w:hAnsi="Cambria" w:cs="Arial"/>
          <w:sz w:val="20"/>
          <w:szCs w:val="20"/>
        </w:rPr>
        <w:t>Pluvialis</w:t>
      </w:r>
      <w:proofErr w:type="spellEnd"/>
      <w:r w:rsidRPr="00CA40C2">
        <w:rPr>
          <w:rFonts w:ascii="Cambria" w:hAnsi="Cambria" w:cs="Arial"/>
          <w:sz w:val="20"/>
          <w:szCs w:val="20"/>
        </w:rPr>
        <w:t xml:space="preserve"> </w:t>
      </w:r>
      <w:proofErr w:type="spellStart"/>
      <w:r w:rsidRPr="00CA40C2">
        <w:rPr>
          <w:rFonts w:ascii="Cambria" w:hAnsi="Cambria" w:cs="Arial"/>
          <w:sz w:val="20"/>
          <w:szCs w:val="20"/>
        </w:rPr>
        <w:t>apricaria</w:t>
      </w:r>
      <w:proofErr w:type="spellEnd"/>
      <w:r w:rsidRPr="00CA40C2">
        <w:rPr>
          <w:rFonts w:ascii="Cambria" w:hAnsi="Cambria" w:cs="Arial"/>
          <w:sz w:val="20"/>
          <w:szCs w:val="20"/>
        </w:rPr>
        <w:t xml:space="preserve">, A156 rycyk </w:t>
      </w:r>
      <w:proofErr w:type="spellStart"/>
      <w:r w:rsidRPr="00CA40C2">
        <w:rPr>
          <w:rFonts w:ascii="Cambria" w:hAnsi="Cambria" w:cs="Arial"/>
          <w:sz w:val="20"/>
          <w:szCs w:val="20"/>
        </w:rPr>
        <w:t>Limosa</w:t>
      </w:r>
      <w:proofErr w:type="spellEnd"/>
      <w:r w:rsidRPr="00CA40C2">
        <w:rPr>
          <w:rFonts w:ascii="Cambria" w:hAnsi="Cambria" w:cs="Arial"/>
          <w:sz w:val="20"/>
          <w:szCs w:val="20"/>
        </w:rPr>
        <w:t xml:space="preserve"> </w:t>
      </w:r>
      <w:proofErr w:type="spellStart"/>
      <w:r w:rsidRPr="00CA40C2">
        <w:rPr>
          <w:rFonts w:ascii="Cambria" w:hAnsi="Cambria" w:cs="Arial"/>
          <w:sz w:val="20"/>
          <w:szCs w:val="20"/>
        </w:rPr>
        <w:t>limosa</w:t>
      </w:r>
      <w:proofErr w:type="spellEnd"/>
      <w:r w:rsidRPr="00CA40C2">
        <w:rPr>
          <w:rFonts w:ascii="Cambria" w:hAnsi="Cambria" w:cs="Arial"/>
          <w:sz w:val="20"/>
          <w:szCs w:val="20"/>
        </w:rPr>
        <w:t xml:space="preserve">, A162 </w:t>
      </w:r>
      <w:proofErr w:type="spellStart"/>
      <w:r w:rsidRPr="00CA40C2">
        <w:rPr>
          <w:rFonts w:ascii="Cambria" w:hAnsi="Cambria" w:cs="Arial"/>
          <w:sz w:val="20"/>
          <w:szCs w:val="20"/>
        </w:rPr>
        <w:t>krwawodziób</w:t>
      </w:r>
      <w:proofErr w:type="spellEnd"/>
      <w:r w:rsidRPr="00CA40C2">
        <w:rPr>
          <w:rFonts w:ascii="Cambria" w:hAnsi="Cambria" w:cs="Arial"/>
          <w:sz w:val="20"/>
          <w:szCs w:val="20"/>
        </w:rPr>
        <w:t xml:space="preserve"> </w:t>
      </w:r>
      <w:proofErr w:type="spellStart"/>
      <w:r w:rsidRPr="00CA40C2">
        <w:rPr>
          <w:rFonts w:ascii="Cambria" w:hAnsi="Cambria" w:cs="Arial"/>
          <w:sz w:val="20"/>
          <w:szCs w:val="20"/>
        </w:rPr>
        <w:t>Tringa</w:t>
      </w:r>
      <w:proofErr w:type="spellEnd"/>
      <w:r w:rsidRPr="00CA40C2">
        <w:rPr>
          <w:rFonts w:ascii="Cambria" w:hAnsi="Cambria" w:cs="Arial"/>
          <w:sz w:val="20"/>
          <w:szCs w:val="20"/>
        </w:rPr>
        <w:t xml:space="preserve"> </w:t>
      </w:r>
      <w:proofErr w:type="spellStart"/>
      <w:r w:rsidRPr="00CA40C2">
        <w:rPr>
          <w:rFonts w:ascii="Cambria" w:hAnsi="Cambria" w:cs="Arial"/>
          <w:sz w:val="20"/>
          <w:szCs w:val="20"/>
        </w:rPr>
        <w:t>totanus</w:t>
      </w:r>
      <w:proofErr w:type="spellEnd"/>
      <w:r w:rsidRPr="00CA40C2">
        <w:rPr>
          <w:rFonts w:ascii="Cambria" w:hAnsi="Cambria" w:cs="Arial"/>
          <w:sz w:val="20"/>
          <w:szCs w:val="20"/>
        </w:rPr>
        <w:t xml:space="preserve">, A197 rybitwa czarna </w:t>
      </w:r>
      <w:proofErr w:type="spellStart"/>
      <w:r w:rsidRPr="00CA40C2">
        <w:rPr>
          <w:rFonts w:ascii="Cambria" w:hAnsi="Cambria" w:cs="Arial"/>
          <w:sz w:val="20"/>
          <w:szCs w:val="20"/>
        </w:rPr>
        <w:t>Chlidonias</w:t>
      </w:r>
      <w:proofErr w:type="spellEnd"/>
      <w:r w:rsidRPr="00CA40C2">
        <w:rPr>
          <w:rFonts w:ascii="Cambria" w:hAnsi="Cambria" w:cs="Arial"/>
          <w:sz w:val="20"/>
          <w:szCs w:val="20"/>
        </w:rPr>
        <w:t xml:space="preserve"> </w:t>
      </w:r>
      <w:proofErr w:type="spellStart"/>
      <w:r w:rsidRPr="00CA40C2">
        <w:rPr>
          <w:rFonts w:ascii="Cambria" w:hAnsi="Cambria" w:cs="Arial"/>
          <w:sz w:val="20"/>
          <w:szCs w:val="20"/>
        </w:rPr>
        <w:t>niger</w:t>
      </w:r>
      <w:proofErr w:type="spellEnd"/>
      <w:r w:rsidRPr="00CA40C2">
        <w:rPr>
          <w:rFonts w:ascii="Cambria" w:hAnsi="Cambria" w:cs="Arial"/>
          <w:sz w:val="20"/>
          <w:szCs w:val="20"/>
        </w:rPr>
        <w:t xml:space="preserve">, A272 podróżniczek </w:t>
      </w:r>
      <w:proofErr w:type="spellStart"/>
      <w:r w:rsidRPr="00CA40C2">
        <w:rPr>
          <w:rFonts w:ascii="Cambria" w:hAnsi="Cambria" w:cs="Arial"/>
          <w:sz w:val="20"/>
          <w:szCs w:val="20"/>
        </w:rPr>
        <w:t>Luscinia</w:t>
      </w:r>
      <w:proofErr w:type="spellEnd"/>
      <w:r w:rsidRPr="00CA40C2">
        <w:rPr>
          <w:rFonts w:ascii="Cambria" w:hAnsi="Cambria" w:cs="Arial"/>
          <w:sz w:val="20"/>
          <w:szCs w:val="20"/>
        </w:rPr>
        <w:t xml:space="preserve"> </w:t>
      </w:r>
      <w:proofErr w:type="spellStart"/>
      <w:r w:rsidRPr="00CA40C2">
        <w:rPr>
          <w:rFonts w:ascii="Cambria" w:hAnsi="Cambria" w:cs="Arial"/>
          <w:sz w:val="20"/>
          <w:szCs w:val="20"/>
        </w:rPr>
        <w:t>svecica</w:t>
      </w:r>
      <w:proofErr w:type="spellEnd"/>
      <w:r w:rsidRPr="00CA40C2">
        <w:rPr>
          <w:rFonts w:ascii="Cambria" w:hAnsi="Cambria" w:cs="Arial"/>
          <w:sz w:val="20"/>
          <w:szCs w:val="20"/>
        </w:rPr>
        <w:t>;</w:t>
      </w:r>
    </w:p>
    <w:p w14:paraId="30463E07" w14:textId="2FD44154" w:rsidR="00CA40C2" w:rsidRPr="00CA40C2" w:rsidRDefault="00CA40C2" w:rsidP="00CA40C2">
      <w:pPr>
        <w:spacing w:after="0" w:line="360" w:lineRule="auto"/>
        <w:ind w:firstLine="360"/>
        <w:jc w:val="both"/>
        <w:rPr>
          <w:rFonts w:ascii="Cambria" w:hAnsi="Cambria" w:cs="Arial"/>
          <w:sz w:val="20"/>
          <w:szCs w:val="20"/>
        </w:rPr>
      </w:pPr>
      <w:r w:rsidRPr="00CA40C2">
        <w:rPr>
          <w:rFonts w:ascii="Cambria" w:hAnsi="Cambria" w:cs="Arial"/>
          <w:sz w:val="20"/>
          <w:szCs w:val="20"/>
        </w:rPr>
        <w:t>−</w:t>
      </w:r>
      <w:r>
        <w:rPr>
          <w:rFonts w:ascii="Cambria" w:hAnsi="Cambria" w:cs="Arial"/>
          <w:sz w:val="20"/>
          <w:szCs w:val="20"/>
        </w:rPr>
        <w:t xml:space="preserve"> </w:t>
      </w:r>
      <w:r w:rsidRPr="00CA40C2">
        <w:rPr>
          <w:rFonts w:ascii="Cambria" w:hAnsi="Cambria" w:cs="Arial"/>
          <w:sz w:val="20"/>
          <w:szCs w:val="20"/>
        </w:rPr>
        <w:t>dokona</w:t>
      </w:r>
      <w:r w:rsidR="00EF1AA3">
        <w:rPr>
          <w:rFonts w:ascii="Cambria" w:hAnsi="Cambria" w:cs="Arial"/>
          <w:sz w:val="20"/>
          <w:szCs w:val="20"/>
        </w:rPr>
        <w:t>nia</w:t>
      </w:r>
      <w:r w:rsidRPr="00CA40C2">
        <w:rPr>
          <w:rFonts w:ascii="Cambria" w:hAnsi="Cambria" w:cs="Arial"/>
          <w:sz w:val="20"/>
          <w:szCs w:val="20"/>
        </w:rPr>
        <w:t xml:space="preserve"> analizy zagrożeń dla zachowania właściwego stanu ochrony przedmiotów ochrony określonych w planie zadań ochronnych dla ww. obszaru, czy przedsięwzięcie nie będzie źródłem lub nie będzie nasilać zagrożeń (wymienić zagrożenia lub zbiorczo opisać, czego dotyczą zagrożenia zawarte w planie zadań ochronnych dla przedmiotów ochrony tego obszaru i je przeanalizować);</w:t>
      </w:r>
    </w:p>
    <w:p w14:paraId="01A39B06" w14:textId="28EF0DD4" w:rsidR="00CA40C2" w:rsidRPr="00CA40C2" w:rsidRDefault="00CA40C2" w:rsidP="00CA40C2">
      <w:pPr>
        <w:spacing w:after="0" w:line="360" w:lineRule="auto"/>
        <w:ind w:firstLine="360"/>
        <w:jc w:val="both"/>
        <w:rPr>
          <w:rFonts w:ascii="Cambria" w:hAnsi="Cambria" w:cs="Arial"/>
          <w:sz w:val="20"/>
          <w:szCs w:val="20"/>
        </w:rPr>
      </w:pPr>
      <w:r w:rsidRPr="00CA40C2">
        <w:rPr>
          <w:rFonts w:ascii="Cambria" w:hAnsi="Cambria" w:cs="Arial"/>
          <w:sz w:val="20"/>
          <w:szCs w:val="20"/>
        </w:rPr>
        <w:t>−</w:t>
      </w:r>
      <w:r>
        <w:rPr>
          <w:rFonts w:ascii="Cambria" w:hAnsi="Cambria" w:cs="Arial"/>
          <w:sz w:val="20"/>
          <w:szCs w:val="20"/>
        </w:rPr>
        <w:t xml:space="preserve"> </w:t>
      </w:r>
      <w:r w:rsidRPr="00CA40C2">
        <w:rPr>
          <w:rFonts w:ascii="Cambria" w:hAnsi="Cambria" w:cs="Arial"/>
          <w:sz w:val="20"/>
          <w:szCs w:val="20"/>
        </w:rPr>
        <w:t>dokona</w:t>
      </w:r>
      <w:r w:rsidR="00EF1AA3">
        <w:rPr>
          <w:rFonts w:ascii="Cambria" w:hAnsi="Cambria" w:cs="Arial"/>
          <w:sz w:val="20"/>
          <w:szCs w:val="20"/>
        </w:rPr>
        <w:t>nia</w:t>
      </w:r>
      <w:r w:rsidRPr="00CA40C2">
        <w:rPr>
          <w:rFonts w:ascii="Cambria" w:hAnsi="Cambria" w:cs="Arial"/>
          <w:sz w:val="20"/>
          <w:szCs w:val="20"/>
        </w:rPr>
        <w:t xml:space="preserve"> analizy oddziaływania przedsięwzięcia na cele działań ochronnych określone w planie zadań ochronnych dla ww. obszaru, czy przedsięwzięcie nie utrudni lub nie uniemożliwi realizacji tych celów (wymienić z planu zadań ochronnych aktualne cele działań ochronnych i je krótko przeanalizować);</w:t>
      </w:r>
    </w:p>
    <w:p w14:paraId="72E1BC4F" w14:textId="5497BA1A" w:rsidR="00CA40C2" w:rsidRDefault="00CA40C2" w:rsidP="00CA40C2">
      <w:pPr>
        <w:spacing w:after="0" w:line="360" w:lineRule="auto"/>
        <w:ind w:firstLine="360"/>
        <w:jc w:val="both"/>
        <w:rPr>
          <w:rFonts w:ascii="Cambria" w:hAnsi="Cambria" w:cs="Arial"/>
          <w:sz w:val="20"/>
          <w:szCs w:val="20"/>
        </w:rPr>
      </w:pPr>
      <w:r w:rsidRPr="00CA40C2">
        <w:rPr>
          <w:rFonts w:ascii="Cambria" w:hAnsi="Cambria" w:cs="Arial"/>
          <w:sz w:val="20"/>
          <w:szCs w:val="20"/>
        </w:rPr>
        <w:t>−</w:t>
      </w:r>
      <w:r>
        <w:rPr>
          <w:rFonts w:ascii="Cambria" w:hAnsi="Cambria" w:cs="Arial"/>
          <w:sz w:val="20"/>
          <w:szCs w:val="20"/>
        </w:rPr>
        <w:t xml:space="preserve"> </w:t>
      </w:r>
      <w:r w:rsidRPr="00CA40C2">
        <w:rPr>
          <w:rFonts w:ascii="Cambria" w:hAnsi="Cambria" w:cs="Arial"/>
          <w:sz w:val="20"/>
          <w:szCs w:val="20"/>
        </w:rPr>
        <w:t>zagrożenia i cele działań ochronnych należy zaczerpnąć z planu zadań ochronnych ustanowionego dla tego obszaru: zarządzenie Regionalnego Dyrektora Ochrony Środowiska w Łodzi i Regionalnego Dyrektora Ochrony Środowiska w Warszawie z dnia 28 grudnia 2023 r. w sprawie ustanowienia planu zadań ochronnych dla obszaru Natura 2000 Doliny Przysowy i Słudwi PLB100003 (Dz. Urz. Woj. Łódzkiego z 2024 r. poz. 74, Dz. Urz. Woj. Mazowieckiego z 2024 r. poz. 105).</w:t>
      </w:r>
    </w:p>
    <w:p w14:paraId="737093EB" w14:textId="40E782A0" w:rsidR="00711322" w:rsidRDefault="00CA40C2" w:rsidP="00711322">
      <w:pPr>
        <w:spacing w:after="0" w:line="360" w:lineRule="auto"/>
        <w:ind w:firstLine="360"/>
        <w:jc w:val="both"/>
        <w:rPr>
          <w:rFonts w:ascii="Cambria" w:hAnsi="Cambria" w:cs="Arial"/>
          <w:sz w:val="20"/>
          <w:szCs w:val="20"/>
        </w:rPr>
      </w:pPr>
      <w:r>
        <w:rPr>
          <w:rFonts w:ascii="Cambria" w:hAnsi="Cambria" w:cs="Arial"/>
          <w:sz w:val="20"/>
          <w:szCs w:val="20"/>
        </w:rPr>
        <w:t xml:space="preserve">Inwestor </w:t>
      </w:r>
      <w:r w:rsidRPr="00CA40C2">
        <w:rPr>
          <w:rFonts w:ascii="Cambria" w:hAnsi="Cambria" w:cs="Arial"/>
          <w:sz w:val="20"/>
          <w:szCs w:val="20"/>
        </w:rPr>
        <w:t xml:space="preserve">ECO-SUN KRZEWINIA 12 Sp. z o.o., </w:t>
      </w:r>
      <w:r>
        <w:rPr>
          <w:rFonts w:ascii="Cambria" w:hAnsi="Cambria" w:cs="Arial"/>
          <w:sz w:val="20"/>
          <w:szCs w:val="20"/>
        </w:rPr>
        <w:t xml:space="preserve">z siedzibą we Wrocławiu, </w:t>
      </w:r>
      <w:r w:rsidRPr="00CA40C2">
        <w:rPr>
          <w:rFonts w:ascii="Cambria" w:hAnsi="Cambria" w:cs="Arial"/>
          <w:sz w:val="20"/>
          <w:szCs w:val="20"/>
        </w:rPr>
        <w:t>ul. Ruska 65/1, 50-079 Wrocław</w:t>
      </w:r>
      <w:r>
        <w:rPr>
          <w:rFonts w:ascii="Cambria" w:hAnsi="Cambria" w:cs="Arial"/>
          <w:sz w:val="20"/>
          <w:szCs w:val="20"/>
        </w:rPr>
        <w:t xml:space="preserve"> aneksem nr 1 z dnia 12.01.2026 r. </w:t>
      </w:r>
      <w:r w:rsidR="00711322">
        <w:rPr>
          <w:rFonts w:ascii="Cambria" w:hAnsi="Cambria" w:cs="Arial"/>
          <w:sz w:val="20"/>
          <w:szCs w:val="20"/>
        </w:rPr>
        <w:t xml:space="preserve">w odpowiedzi na wezwanie do uzupełnień Burmistrza Miasta i Gminy Kiernozia z dnia 16.12.2025 r. </w:t>
      </w:r>
      <w:r>
        <w:rPr>
          <w:rFonts w:ascii="Cambria" w:hAnsi="Cambria" w:cs="Arial"/>
          <w:sz w:val="20"/>
          <w:szCs w:val="20"/>
        </w:rPr>
        <w:t xml:space="preserve">przedłożył uzupełnienie do raportu o oddziaływaniu przedsięwzięcia na środowisko zgodnie z </w:t>
      </w:r>
      <w:r w:rsidR="00711322">
        <w:rPr>
          <w:rFonts w:ascii="Cambria" w:hAnsi="Cambria" w:cs="Arial"/>
          <w:sz w:val="20"/>
          <w:szCs w:val="20"/>
        </w:rPr>
        <w:t>wymogami</w:t>
      </w:r>
      <w:r>
        <w:rPr>
          <w:rFonts w:ascii="Cambria" w:hAnsi="Cambria" w:cs="Arial"/>
          <w:sz w:val="20"/>
          <w:szCs w:val="20"/>
        </w:rPr>
        <w:t xml:space="preserve"> Regionalny Dyrektor Ochrony Środowiska w Łodzi</w:t>
      </w:r>
      <w:r w:rsidR="00711322">
        <w:rPr>
          <w:rFonts w:ascii="Cambria" w:hAnsi="Cambria" w:cs="Arial"/>
          <w:sz w:val="20"/>
          <w:szCs w:val="20"/>
        </w:rPr>
        <w:t xml:space="preserve"> ujętymi w piśmie </w:t>
      </w:r>
      <w:r w:rsidR="00711322" w:rsidRPr="00711322">
        <w:rPr>
          <w:rFonts w:ascii="Cambria" w:hAnsi="Cambria" w:cs="Arial"/>
          <w:sz w:val="20"/>
          <w:szCs w:val="20"/>
        </w:rPr>
        <w:t>znak WOOŚ.4221.125.2025.ARu. 3</w:t>
      </w:r>
      <w:r w:rsidR="00711322">
        <w:rPr>
          <w:rFonts w:ascii="Cambria" w:hAnsi="Cambria" w:cs="Arial"/>
          <w:sz w:val="20"/>
          <w:szCs w:val="20"/>
        </w:rPr>
        <w:t xml:space="preserve">. </w:t>
      </w:r>
    </w:p>
    <w:p w14:paraId="4DDD0BD1" w14:textId="202E524B" w:rsidR="00711322" w:rsidRDefault="00711322" w:rsidP="003A0D9C">
      <w:pPr>
        <w:spacing w:after="0" w:line="360" w:lineRule="auto"/>
        <w:ind w:firstLine="360"/>
        <w:jc w:val="both"/>
        <w:rPr>
          <w:rFonts w:ascii="Cambria" w:hAnsi="Cambria" w:cs="Arial"/>
          <w:sz w:val="20"/>
          <w:szCs w:val="20"/>
        </w:rPr>
      </w:pPr>
      <w:r>
        <w:rPr>
          <w:rFonts w:ascii="Cambria" w:hAnsi="Cambria" w:cs="Arial"/>
          <w:sz w:val="20"/>
          <w:szCs w:val="20"/>
        </w:rPr>
        <w:t xml:space="preserve">W związku z otrzymanym uzupełnieniem raportu </w:t>
      </w:r>
      <w:proofErr w:type="spellStart"/>
      <w:r>
        <w:rPr>
          <w:rFonts w:ascii="Cambria" w:hAnsi="Cambria" w:cs="Arial"/>
          <w:sz w:val="20"/>
          <w:szCs w:val="20"/>
        </w:rPr>
        <w:t>ooś</w:t>
      </w:r>
      <w:proofErr w:type="spellEnd"/>
      <w:r>
        <w:rPr>
          <w:rFonts w:ascii="Cambria" w:hAnsi="Cambria" w:cs="Arial"/>
          <w:sz w:val="20"/>
          <w:szCs w:val="20"/>
        </w:rPr>
        <w:t xml:space="preserve"> dla przedsięwzięcia </w:t>
      </w:r>
      <w:r w:rsidR="003A0D9C" w:rsidRPr="003A0D9C">
        <w:rPr>
          <w:rFonts w:ascii="Cambria" w:hAnsi="Cambria" w:cs="Arial"/>
          <w:sz w:val="20"/>
          <w:szCs w:val="20"/>
        </w:rPr>
        <w:t xml:space="preserve">„Budowa elektrowni fotowoltaicznej "Eco SUN 11" o mocy do 75 MW realizowanej w granicach dz. nr </w:t>
      </w:r>
      <w:proofErr w:type="spellStart"/>
      <w:r w:rsidR="003A0D9C" w:rsidRPr="003A0D9C">
        <w:rPr>
          <w:rFonts w:ascii="Cambria" w:hAnsi="Cambria" w:cs="Arial"/>
          <w:sz w:val="20"/>
          <w:szCs w:val="20"/>
        </w:rPr>
        <w:t>ewid</w:t>
      </w:r>
      <w:proofErr w:type="spellEnd"/>
      <w:r w:rsidR="003A0D9C" w:rsidRPr="003A0D9C">
        <w:rPr>
          <w:rFonts w:ascii="Cambria" w:hAnsi="Cambria" w:cs="Arial"/>
          <w:sz w:val="20"/>
          <w:szCs w:val="20"/>
        </w:rPr>
        <w:t xml:space="preserve">. 3, 4, 5, 6, 8, 9, 10/1, 79, </w:t>
      </w:r>
      <w:r w:rsidR="003A0D9C" w:rsidRPr="003A0D9C">
        <w:rPr>
          <w:rFonts w:ascii="Cambria" w:hAnsi="Cambria" w:cs="Arial"/>
          <w:sz w:val="20"/>
          <w:szCs w:val="20"/>
        </w:rPr>
        <w:lastRenderedPageBreak/>
        <w:t>80, 87, 90, 91, 92, 147 obręb Wola Stępowska (woj. łódzkie, pow. łowicki, gm. Kiernozia)”</w:t>
      </w:r>
      <w:r w:rsidR="003A0D9C">
        <w:rPr>
          <w:rFonts w:ascii="Cambria" w:hAnsi="Cambria" w:cs="Arial"/>
          <w:sz w:val="20"/>
          <w:szCs w:val="20"/>
        </w:rPr>
        <w:t xml:space="preserve"> </w:t>
      </w:r>
      <w:r w:rsidR="003A0D9C" w:rsidRPr="003A0D9C">
        <w:rPr>
          <w:rFonts w:ascii="Cambria" w:hAnsi="Cambria" w:cs="Arial"/>
          <w:sz w:val="20"/>
          <w:szCs w:val="20"/>
        </w:rPr>
        <w:t xml:space="preserve">na podstawie </w:t>
      </w:r>
      <w:r w:rsidR="00820549">
        <w:rPr>
          <w:rFonts w:ascii="Cambria" w:hAnsi="Cambria" w:cs="Arial"/>
          <w:sz w:val="20"/>
          <w:szCs w:val="20"/>
        </w:rPr>
        <w:br/>
      </w:r>
      <w:r w:rsidR="003A0D9C" w:rsidRPr="003A0D9C">
        <w:rPr>
          <w:rFonts w:ascii="Cambria" w:hAnsi="Cambria" w:cs="Arial"/>
          <w:sz w:val="20"/>
          <w:szCs w:val="20"/>
        </w:rPr>
        <w:t xml:space="preserve">art. 77 ust. 1 pkt 1, ust. 2 pkt 1 ustawy z dnia 3 października 2008 r. o udostępnianiu informacji o środowisku i jego ochronie, udziale społeczeństwa w ochronie środowiska oraz o ocenach oddziaływania na środowisko (Dz. U. z 2024 r. poz. 1112), zwanej dalej ustawą </w:t>
      </w:r>
      <w:proofErr w:type="spellStart"/>
      <w:r w:rsidR="003A0D9C" w:rsidRPr="003A0D9C">
        <w:rPr>
          <w:rFonts w:ascii="Cambria" w:hAnsi="Cambria" w:cs="Arial"/>
          <w:sz w:val="20"/>
          <w:szCs w:val="20"/>
        </w:rPr>
        <w:t>ooś</w:t>
      </w:r>
      <w:proofErr w:type="spellEnd"/>
      <w:r w:rsidR="003A0D9C" w:rsidRPr="003A0D9C">
        <w:rPr>
          <w:rFonts w:ascii="Cambria" w:hAnsi="Cambria" w:cs="Arial"/>
          <w:sz w:val="20"/>
          <w:szCs w:val="20"/>
        </w:rPr>
        <w:t xml:space="preserve">, Burmistrz Miasta i Gminy Kiernozia </w:t>
      </w:r>
      <w:r w:rsidR="003A0D9C">
        <w:rPr>
          <w:rFonts w:ascii="Cambria" w:hAnsi="Cambria" w:cs="Arial"/>
          <w:sz w:val="20"/>
          <w:szCs w:val="20"/>
        </w:rPr>
        <w:t xml:space="preserve">dnia 21.01.2026 r. </w:t>
      </w:r>
      <w:r w:rsidR="003A0D9C" w:rsidRPr="003A0D9C">
        <w:rPr>
          <w:rFonts w:ascii="Cambria" w:hAnsi="Cambria" w:cs="Arial"/>
          <w:sz w:val="20"/>
          <w:szCs w:val="20"/>
        </w:rPr>
        <w:t xml:space="preserve">w nawiązaniu do pisma Regionalnego Dyrektora Ochrony Środowiska w Łodzi z dnia 12 grudnia 2025 r., </w:t>
      </w:r>
      <w:r w:rsidR="00820549">
        <w:rPr>
          <w:rFonts w:ascii="Cambria" w:hAnsi="Cambria" w:cs="Arial"/>
          <w:sz w:val="20"/>
          <w:szCs w:val="20"/>
        </w:rPr>
        <w:br/>
      </w:r>
      <w:r w:rsidR="003A0D9C" w:rsidRPr="003A0D9C">
        <w:rPr>
          <w:rFonts w:ascii="Cambria" w:hAnsi="Cambria" w:cs="Arial"/>
          <w:sz w:val="20"/>
          <w:szCs w:val="20"/>
        </w:rPr>
        <w:t xml:space="preserve">znak: WOOŚ.4221.125.2025.ARu.3 </w:t>
      </w:r>
      <w:r w:rsidR="003A0D9C">
        <w:rPr>
          <w:rFonts w:ascii="Cambria" w:hAnsi="Cambria" w:cs="Arial"/>
          <w:sz w:val="20"/>
          <w:szCs w:val="20"/>
        </w:rPr>
        <w:t xml:space="preserve">ponownie wystąpił do organów opiniujących o zajęcie stanowiska </w:t>
      </w:r>
      <w:r w:rsidR="00820549">
        <w:rPr>
          <w:rFonts w:ascii="Cambria" w:hAnsi="Cambria" w:cs="Arial"/>
          <w:sz w:val="20"/>
          <w:szCs w:val="20"/>
        </w:rPr>
        <w:br/>
      </w:r>
      <w:r w:rsidR="003A0D9C">
        <w:rPr>
          <w:rFonts w:ascii="Cambria" w:hAnsi="Cambria" w:cs="Arial"/>
          <w:sz w:val="20"/>
          <w:szCs w:val="20"/>
        </w:rPr>
        <w:t xml:space="preserve">w ww. sprawie </w:t>
      </w:r>
      <w:r w:rsidR="003A0D9C" w:rsidRPr="003A0D9C">
        <w:rPr>
          <w:rFonts w:ascii="Cambria" w:hAnsi="Cambria" w:cs="Arial"/>
          <w:sz w:val="20"/>
          <w:szCs w:val="20"/>
        </w:rPr>
        <w:t>w załączeniu przesyła</w:t>
      </w:r>
      <w:r w:rsidR="003A0D9C">
        <w:rPr>
          <w:rFonts w:ascii="Cambria" w:hAnsi="Cambria" w:cs="Arial"/>
          <w:sz w:val="20"/>
          <w:szCs w:val="20"/>
        </w:rPr>
        <w:t>jąc</w:t>
      </w:r>
      <w:r w:rsidR="003A0D9C" w:rsidRPr="003A0D9C">
        <w:rPr>
          <w:rFonts w:ascii="Cambria" w:hAnsi="Cambria" w:cs="Arial"/>
          <w:sz w:val="20"/>
          <w:szCs w:val="20"/>
        </w:rPr>
        <w:t xml:space="preserve"> uzupełni</w:t>
      </w:r>
      <w:r w:rsidR="003A0D9C">
        <w:rPr>
          <w:rFonts w:ascii="Cambria" w:hAnsi="Cambria" w:cs="Arial"/>
          <w:sz w:val="20"/>
          <w:szCs w:val="20"/>
        </w:rPr>
        <w:t>enie</w:t>
      </w:r>
      <w:r w:rsidR="003A0D9C" w:rsidRPr="003A0D9C">
        <w:rPr>
          <w:rFonts w:ascii="Cambria" w:hAnsi="Cambria" w:cs="Arial"/>
          <w:sz w:val="20"/>
          <w:szCs w:val="20"/>
        </w:rPr>
        <w:t xml:space="preserve"> do raportu o oddziaływaniu przedsięwzięcia na środowisko, zwanego dalej „raportem </w:t>
      </w:r>
      <w:proofErr w:type="spellStart"/>
      <w:r w:rsidR="003A0D9C" w:rsidRPr="003A0D9C">
        <w:rPr>
          <w:rFonts w:ascii="Cambria" w:hAnsi="Cambria" w:cs="Arial"/>
          <w:sz w:val="20"/>
          <w:szCs w:val="20"/>
        </w:rPr>
        <w:t>ooś</w:t>
      </w:r>
      <w:proofErr w:type="spellEnd"/>
      <w:r w:rsidR="003A0D9C" w:rsidRPr="003A0D9C">
        <w:rPr>
          <w:rFonts w:ascii="Cambria" w:hAnsi="Cambria" w:cs="Arial"/>
          <w:sz w:val="20"/>
          <w:szCs w:val="20"/>
        </w:rPr>
        <w:t>”.</w:t>
      </w:r>
    </w:p>
    <w:p w14:paraId="18574DBF" w14:textId="2A12F72B" w:rsidR="003A0D9C" w:rsidRDefault="003A0D9C" w:rsidP="003A0D9C">
      <w:pPr>
        <w:spacing w:after="0" w:line="360" w:lineRule="auto"/>
        <w:ind w:firstLine="360"/>
        <w:jc w:val="both"/>
        <w:rPr>
          <w:rFonts w:ascii="Cambria" w:hAnsi="Cambria" w:cs="Arial"/>
          <w:sz w:val="20"/>
          <w:szCs w:val="20"/>
        </w:rPr>
      </w:pPr>
      <w:r>
        <w:rPr>
          <w:rFonts w:ascii="Cambria" w:hAnsi="Cambria" w:cs="Arial"/>
          <w:sz w:val="20"/>
          <w:szCs w:val="20"/>
        </w:rPr>
        <w:t xml:space="preserve">Regionalny Dyrektor Ochrony Środowiska w Łodzi pismem z dnia 29.01.2026 r. </w:t>
      </w:r>
      <w:r w:rsidR="00820549">
        <w:rPr>
          <w:rFonts w:ascii="Cambria" w:hAnsi="Cambria" w:cs="Arial"/>
          <w:sz w:val="20"/>
          <w:szCs w:val="20"/>
        </w:rPr>
        <w:br/>
      </w:r>
      <w:r w:rsidR="00EC6DBA">
        <w:rPr>
          <w:rFonts w:ascii="Cambria" w:hAnsi="Cambria" w:cs="Arial"/>
          <w:sz w:val="20"/>
          <w:szCs w:val="20"/>
        </w:rPr>
        <w:t xml:space="preserve">znak WOOŚ.4221.125.2025.ARu.4 uznał, że w przedłożonym raporcie </w:t>
      </w:r>
      <w:proofErr w:type="spellStart"/>
      <w:r w:rsidR="00EC6DBA">
        <w:rPr>
          <w:rFonts w:ascii="Cambria" w:hAnsi="Cambria" w:cs="Arial"/>
          <w:sz w:val="20"/>
          <w:szCs w:val="20"/>
        </w:rPr>
        <w:t>ooś</w:t>
      </w:r>
      <w:proofErr w:type="spellEnd"/>
      <w:r w:rsidR="00EC6DBA">
        <w:rPr>
          <w:rFonts w:ascii="Cambria" w:hAnsi="Cambria" w:cs="Arial"/>
          <w:sz w:val="20"/>
          <w:szCs w:val="20"/>
        </w:rPr>
        <w:t xml:space="preserve"> wraz z uzupełnieniem z dnia 12.01.2026 r.  nie zawarto wszystkich niezbędnych informacji potrzebnych do wydania postanowienia uzgadniającego przedsięwzięcie pn. </w:t>
      </w:r>
      <w:r w:rsidR="00EC6DBA" w:rsidRPr="00EC6DBA">
        <w:rPr>
          <w:rFonts w:ascii="Cambria" w:hAnsi="Cambria" w:cs="Arial"/>
          <w:sz w:val="20"/>
          <w:szCs w:val="20"/>
        </w:rPr>
        <w:t xml:space="preserve">"Eco SUN 11" o mocy do 75 MW realizowanej w granicach dz. nr </w:t>
      </w:r>
      <w:proofErr w:type="spellStart"/>
      <w:r w:rsidR="00EC6DBA" w:rsidRPr="00EC6DBA">
        <w:rPr>
          <w:rFonts w:ascii="Cambria" w:hAnsi="Cambria" w:cs="Arial"/>
          <w:sz w:val="20"/>
          <w:szCs w:val="20"/>
        </w:rPr>
        <w:t>ewid</w:t>
      </w:r>
      <w:proofErr w:type="spellEnd"/>
      <w:r w:rsidR="00EC6DBA" w:rsidRPr="00EC6DBA">
        <w:rPr>
          <w:rFonts w:ascii="Cambria" w:hAnsi="Cambria" w:cs="Arial"/>
          <w:sz w:val="20"/>
          <w:szCs w:val="20"/>
        </w:rPr>
        <w:t>. 3, 4, 5, 6, 8, 9, 10/1, 79, 80, 87, 90, 91, 92, 147 obręb Wola Stępowska (woj. łódzkie, pow. łowicki, gm. Kiernozia)”</w:t>
      </w:r>
      <w:r w:rsidR="003779C0">
        <w:rPr>
          <w:rFonts w:ascii="Cambria" w:hAnsi="Cambria" w:cs="Arial"/>
          <w:sz w:val="20"/>
          <w:szCs w:val="20"/>
        </w:rPr>
        <w:t xml:space="preserve"> wyszczególniając zauważone braki. </w:t>
      </w:r>
    </w:p>
    <w:p w14:paraId="7D710959" w14:textId="74506DAE" w:rsidR="00297A7E" w:rsidRPr="00297A7E" w:rsidRDefault="003779C0" w:rsidP="00297A7E">
      <w:pPr>
        <w:spacing w:after="0" w:line="360" w:lineRule="auto"/>
        <w:ind w:firstLine="360"/>
        <w:jc w:val="both"/>
        <w:rPr>
          <w:rFonts w:ascii="Cambria" w:hAnsi="Cambria" w:cs="Arial"/>
          <w:sz w:val="20"/>
          <w:szCs w:val="20"/>
        </w:rPr>
      </w:pPr>
      <w:r>
        <w:rPr>
          <w:rFonts w:ascii="Cambria" w:hAnsi="Cambria" w:cs="Arial"/>
          <w:sz w:val="20"/>
          <w:szCs w:val="20"/>
        </w:rPr>
        <w:t xml:space="preserve">29 stycznia 2026 r. Dyrektor Zarządu Zlewni w Łowiczu uzgodnił realizację </w:t>
      </w:r>
      <w:r w:rsidR="00297A7E">
        <w:rPr>
          <w:rFonts w:ascii="Cambria" w:hAnsi="Cambria" w:cs="Arial"/>
          <w:sz w:val="20"/>
          <w:szCs w:val="20"/>
        </w:rPr>
        <w:t xml:space="preserve">planowanego przedsięwzięcia pn. </w:t>
      </w:r>
      <w:r w:rsidR="00297A7E" w:rsidRPr="00EC6DBA">
        <w:rPr>
          <w:rFonts w:ascii="Cambria" w:hAnsi="Cambria" w:cs="Arial"/>
          <w:sz w:val="20"/>
          <w:szCs w:val="20"/>
        </w:rPr>
        <w:t xml:space="preserve">"Eco SUN 11" o mocy do 75 MW realizowanej w granicach dz. nr </w:t>
      </w:r>
      <w:proofErr w:type="spellStart"/>
      <w:r w:rsidR="00297A7E" w:rsidRPr="00EC6DBA">
        <w:rPr>
          <w:rFonts w:ascii="Cambria" w:hAnsi="Cambria" w:cs="Arial"/>
          <w:sz w:val="20"/>
          <w:szCs w:val="20"/>
        </w:rPr>
        <w:t>ewid</w:t>
      </w:r>
      <w:proofErr w:type="spellEnd"/>
      <w:r w:rsidR="00297A7E" w:rsidRPr="00EC6DBA">
        <w:rPr>
          <w:rFonts w:ascii="Cambria" w:hAnsi="Cambria" w:cs="Arial"/>
          <w:sz w:val="20"/>
          <w:szCs w:val="20"/>
        </w:rPr>
        <w:t>. 3, 4, 5, 6, 8, 9, 10/1, 79, 80, 87, 90, 91, 92, 147 obręb Wola Stępowska (woj. łódzkie, pow. łowicki, gm. Kiernozia)”</w:t>
      </w:r>
      <w:r w:rsidR="00297A7E">
        <w:rPr>
          <w:rFonts w:ascii="Cambria" w:hAnsi="Cambria" w:cs="Arial"/>
          <w:sz w:val="20"/>
          <w:szCs w:val="20"/>
        </w:rPr>
        <w:t xml:space="preserve"> jednocześnie określając warunki, które powinny zostać ujęte w decyzji o środowiskowych uwarunkowaniach dla ww. inwestycji. Ponadto Dyrektor ZZ w Łowiczu nie stwierdził</w:t>
      </w:r>
      <w:r w:rsidR="00297A7E" w:rsidRPr="00297A7E">
        <w:rPr>
          <w:rFonts w:ascii="Cambria" w:hAnsi="Cambria" w:cs="Arial"/>
          <w:sz w:val="20"/>
          <w:szCs w:val="20"/>
        </w:rPr>
        <w:t xml:space="preserve"> w kontekście osiągnięcia celów środowiskowych w zakresie ochrony zasobów wodnych, potrzeby:</w:t>
      </w:r>
    </w:p>
    <w:p w14:paraId="7480953D" w14:textId="77777777" w:rsidR="00297A7E" w:rsidRPr="00297A7E" w:rsidRDefault="00297A7E" w:rsidP="00297A7E">
      <w:pPr>
        <w:spacing w:after="0" w:line="360" w:lineRule="auto"/>
        <w:ind w:firstLine="360"/>
        <w:jc w:val="both"/>
        <w:rPr>
          <w:rFonts w:ascii="Cambria" w:hAnsi="Cambria" w:cs="Arial"/>
          <w:sz w:val="20"/>
          <w:szCs w:val="20"/>
        </w:rPr>
      </w:pPr>
      <w:r w:rsidRPr="00297A7E">
        <w:rPr>
          <w:rFonts w:ascii="Cambria" w:hAnsi="Cambria" w:cs="Arial"/>
          <w:sz w:val="20"/>
          <w:szCs w:val="20"/>
        </w:rPr>
        <w:t>1)</w:t>
      </w:r>
      <w:r w:rsidRPr="00297A7E">
        <w:rPr>
          <w:rFonts w:ascii="Cambria" w:hAnsi="Cambria" w:cs="Arial"/>
          <w:sz w:val="20"/>
          <w:szCs w:val="20"/>
        </w:rPr>
        <w:tab/>
        <w:t>przeprowadzenia oceny oddziaływania na środowisko w ramach postępowania w sprawie uzyskania decyzji o warunkach zabudowy;</w:t>
      </w:r>
    </w:p>
    <w:p w14:paraId="310E97F0" w14:textId="4C8CA299" w:rsidR="003779C0" w:rsidRDefault="00297A7E" w:rsidP="00297A7E">
      <w:pPr>
        <w:spacing w:after="0" w:line="360" w:lineRule="auto"/>
        <w:ind w:firstLine="360"/>
        <w:jc w:val="both"/>
        <w:rPr>
          <w:rFonts w:ascii="Cambria" w:hAnsi="Cambria" w:cs="Arial"/>
          <w:sz w:val="20"/>
          <w:szCs w:val="20"/>
        </w:rPr>
      </w:pPr>
      <w:r w:rsidRPr="00297A7E">
        <w:rPr>
          <w:rFonts w:ascii="Cambria" w:hAnsi="Cambria" w:cs="Arial"/>
          <w:sz w:val="20"/>
          <w:szCs w:val="20"/>
        </w:rPr>
        <w:t>2)</w:t>
      </w:r>
      <w:r w:rsidRPr="00297A7E">
        <w:rPr>
          <w:rFonts w:ascii="Cambria" w:hAnsi="Cambria" w:cs="Arial"/>
          <w:sz w:val="20"/>
          <w:szCs w:val="20"/>
        </w:rPr>
        <w:tab/>
        <w:t>postępowania w sprawie transgranicznego oddziaływania na środowisko przed rozpoczęciem realizacji przedsięwzięcia.</w:t>
      </w:r>
    </w:p>
    <w:p w14:paraId="20664424" w14:textId="129FFE6D" w:rsidR="003779C0" w:rsidRDefault="003779C0" w:rsidP="0096072C">
      <w:pPr>
        <w:spacing w:after="0" w:line="360" w:lineRule="auto"/>
        <w:ind w:firstLine="360"/>
        <w:jc w:val="both"/>
        <w:rPr>
          <w:rFonts w:ascii="Cambria" w:hAnsi="Cambria" w:cs="Arial"/>
          <w:sz w:val="20"/>
          <w:szCs w:val="20"/>
        </w:rPr>
      </w:pPr>
      <w:r>
        <w:rPr>
          <w:rFonts w:ascii="Cambria" w:hAnsi="Cambria" w:cs="Arial"/>
          <w:sz w:val="20"/>
          <w:szCs w:val="20"/>
        </w:rPr>
        <w:t xml:space="preserve">W związku z otrzymanym pismem od RDOŚ (znak: WOOŚ.4221.125.2025.ARu.4) Burmistrz Miasta i Gminy Kiernozia wystąpił do inwestora (pismem z dnia 30.01.2026 r. znak: OS.6220.2.18.2024/2025) o uzupełnienie raportu </w:t>
      </w:r>
      <w:proofErr w:type="spellStart"/>
      <w:r>
        <w:rPr>
          <w:rFonts w:ascii="Cambria" w:hAnsi="Cambria" w:cs="Arial"/>
          <w:sz w:val="20"/>
          <w:szCs w:val="20"/>
        </w:rPr>
        <w:t>ooś</w:t>
      </w:r>
      <w:proofErr w:type="spellEnd"/>
      <w:r>
        <w:rPr>
          <w:rFonts w:ascii="Cambria" w:hAnsi="Cambria" w:cs="Arial"/>
          <w:sz w:val="20"/>
          <w:szCs w:val="20"/>
        </w:rPr>
        <w:t xml:space="preserve"> o doprecyzowanie informacji dotyczących ilości i mocy akustycznych planowanych inwerterów rozproszonych i centralnych. W raporcie </w:t>
      </w:r>
      <w:proofErr w:type="spellStart"/>
      <w:r>
        <w:rPr>
          <w:rFonts w:ascii="Cambria" w:hAnsi="Cambria" w:cs="Arial"/>
          <w:sz w:val="20"/>
          <w:szCs w:val="20"/>
        </w:rPr>
        <w:t>ooś</w:t>
      </w:r>
      <w:proofErr w:type="spellEnd"/>
      <w:r>
        <w:rPr>
          <w:rFonts w:ascii="Cambria" w:hAnsi="Cambria" w:cs="Arial"/>
          <w:sz w:val="20"/>
          <w:szCs w:val="20"/>
        </w:rPr>
        <w:t xml:space="preserve"> do zainstalowania podano liczbę 17 szt. falowników centralnych o mocy 80 </w:t>
      </w:r>
      <w:proofErr w:type="spellStart"/>
      <w:r>
        <w:rPr>
          <w:rFonts w:ascii="Cambria" w:hAnsi="Cambria" w:cs="Arial"/>
          <w:sz w:val="20"/>
          <w:szCs w:val="20"/>
        </w:rPr>
        <w:t>db</w:t>
      </w:r>
      <w:proofErr w:type="spellEnd"/>
      <w:r>
        <w:rPr>
          <w:rFonts w:ascii="Cambria" w:hAnsi="Cambria" w:cs="Arial"/>
          <w:sz w:val="20"/>
          <w:szCs w:val="20"/>
        </w:rPr>
        <w:t>(A) natomiast w uzupełnieniu 75 szt. bez podania mocy akustycznej. W związku z czym w w</w:t>
      </w:r>
      <w:r w:rsidR="00297A7E">
        <w:rPr>
          <w:rFonts w:ascii="Cambria" w:hAnsi="Cambria" w:cs="Arial"/>
          <w:sz w:val="20"/>
          <w:szCs w:val="20"/>
        </w:rPr>
        <w:t>y</w:t>
      </w:r>
      <w:r>
        <w:rPr>
          <w:rFonts w:ascii="Cambria" w:hAnsi="Cambria" w:cs="Arial"/>
          <w:sz w:val="20"/>
          <w:szCs w:val="20"/>
        </w:rPr>
        <w:t xml:space="preserve">jaśnieniu należy przedstawić analizę akustyczną uwzględniając zmianę liczby inwerterów. </w:t>
      </w:r>
    </w:p>
    <w:p w14:paraId="556A1CCF" w14:textId="6E025D75" w:rsidR="00297A7E" w:rsidRDefault="00297A7E" w:rsidP="0096072C">
      <w:pPr>
        <w:spacing w:after="0" w:line="360" w:lineRule="auto"/>
        <w:ind w:firstLine="360"/>
        <w:jc w:val="both"/>
        <w:rPr>
          <w:rFonts w:ascii="Cambria" w:hAnsi="Cambria" w:cs="Arial"/>
          <w:sz w:val="20"/>
          <w:szCs w:val="20"/>
        </w:rPr>
      </w:pPr>
      <w:r>
        <w:rPr>
          <w:rFonts w:ascii="Cambria" w:hAnsi="Cambria" w:cs="Arial"/>
          <w:sz w:val="20"/>
          <w:szCs w:val="20"/>
        </w:rPr>
        <w:t xml:space="preserve">Inwestor w związku z wezwaniem Urzędu </w:t>
      </w:r>
      <w:r w:rsidR="0096072C">
        <w:rPr>
          <w:rFonts w:ascii="Cambria" w:hAnsi="Cambria" w:cs="Arial"/>
          <w:sz w:val="20"/>
          <w:szCs w:val="20"/>
        </w:rPr>
        <w:t xml:space="preserve">Miasta i Gminy Kiernozia z dn. 30.01.2026 znak: OS.6220.2.18.2024/2025 wzywającym do uzupełnienia raportu oddziaływania przedsięwzięcia na środowisko 19 lutego br. dostarczył uzupełnienie raportu </w:t>
      </w:r>
      <w:proofErr w:type="spellStart"/>
      <w:r w:rsidR="0096072C">
        <w:rPr>
          <w:rFonts w:ascii="Cambria" w:hAnsi="Cambria" w:cs="Arial"/>
          <w:sz w:val="20"/>
          <w:szCs w:val="20"/>
        </w:rPr>
        <w:t>ooś</w:t>
      </w:r>
      <w:proofErr w:type="spellEnd"/>
      <w:r w:rsidR="0096072C">
        <w:rPr>
          <w:rFonts w:ascii="Cambria" w:hAnsi="Cambria" w:cs="Arial"/>
          <w:sz w:val="20"/>
          <w:szCs w:val="20"/>
        </w:rPr>
        <w:t xml:space="preserve"> jako aneks nr 2 do procedowanej sprawy. </w:t>
      </w:r>
    </w:p>
    <w:p w14:paraId="13A34827" w14:textId="618E272C" w:rsidR="0096072C" w:rsidRDefault="0096072C" w:rsidP="003D6FD4">
      <w:pPr>
        <w:spacing w:after="0" w:line="360" w:lineRule="auto"/>
        <w:ind w:firstLine="357"/>
        <w:jc w:val="both"/>
        <w:rPr>
          <w:rFonts w:ascii="Cambria" w:hAnsi="Cambria" w:cs="Arial"/>
          <w:sz w:val="20"/>
          <w:szCs w:val="20"/>
        </w:rPr>
      </w:pPr>
      <w:r>
        <w:rPr>
          <w:rFonts w:ascii="Cambria" w:hAnsi="Cambria" w:cs="Arial"/>
          <w:sz w:val="20"/>
          <w:szCs w:val="20"/>
        </w:rPr>
        <w:t>24.02.2026 r. Burmistrz Miasta i Gminy Kiernozia w</w:t>
      </w:r>
      <w:r w:rsidRPr="0096072C">
        <w:rPr>
          <w:rFonts w:ascii="Cambria" w:hAnsi="Cambria" w:cs="Arial"/>
          <w:sz w:val="20"/>
          <w:szCs w:val="20"/>
        </w:rPr>
        <w:t xml:space="preserve"> ramach sprawy administracyjnej zainicjowanej wnioskiem z dnia 12 grudnia 2024 r. (data wpływu do Urzędu Miast i Gminy Kiernozia: 12 grudnia 2024 r.) Pana Andrzeja Kłodnickiego będącego pełnomocnikiem firmy ECO-SUN KRZEWINA 11 SP. Z O.O., z siedzibą we Wrocławiu, ul. Ruska 65/1, 50-079 Wrocław-Stare Miasto o wydanie decyzji o środowiskowych uwarunkowaniach zgody na realizację przedsięwzięcia „Budowa elektrowni fotowoltaicznej "Eco SUN 11" o mocy do 75 MW realizowanej w granicach dz. nr </w:t>
      </w:r>
      <w:proofErr w:type="spellStart"/>
      <w:r w:rsidRPr="0096072C">
        <w:rPr>
          <w:rFonts w:ascii="Cambria" w:hAnsi="Cambria" w:cs="Arial"/>
          <w:sz w:val="20"/>
          <w:szCs w:val="20"/>
        </w:rPr>
        <w:t>ewid</w:t>
      </w:r>
      <w:proofErr w:type="spellEnd"/>
      <w:r w:rsidRPr="0096072C">
        <w:rPr>
          <w:rFonts w:ascii="Cambria" w:hAnsi="Cambria" w:cs="Arial"/>
          <w:sz w:val="20"/>
          <w:szCs w:val="20"/>
        </w:rPr>
        <w:t xml:space="preserve">. 3, 4, 5, 6, 8, 9, 10/1, 79, 80, 87, 90, 91, 92, 147 obręb Wola Stępowska (woj. łódzkie, pow. łowicki, gm. Kiernozia)” na podstawie art. 77 ust. 1 pkt 1, ust. 2 pkt 1 ustawy z dnia 3 października 2008 r. o udostępnianiu informacji o środowisku i jego ochronie, udziale </w:t>
      </w:r>
      <w:r w:rsidRPr="0096072C">
        <w:rPr>
          <w:rFonts w:ascii="Cambria" w:hAnsi="Cambria" w:cs="Arial"/>
          <w:sz w:val="20"/>
          <w:szCs w:val="20"/>
        </w:rPr>
        <w:lastRenderedPageBreak/>
        <w:t xml:space="preserve">społeczeństwa w ochronie środowiska oraz o ocenach oddziaływania na środowisko (Dz. U. z 2024 r. poz. 1112), zwanej dalej ustawą </w:t>
      </w:r>
      <w:proofErr w:type="spellStart"/>
      <w:r w:rsidRPr="0096072C">
        <w:rPr>
          <w:rFonts w:ascii="Cambria" w:hAnsi="Cambria" w:cs="Arial"/>
          <w:sz w:val="20"/>
          <w:szCs w:val="20"/>
        </w:rPr>
        <w:t>ooś</w:t>
      </w:r>
      <w:proofErr w:type="spellEnd"/>
      <w:r w:rsidRPr="0096072C">
        <w:rPr>
          <w:rFonts w:ascii="Cambria" w:hAnsi="Cambria" w:cs="Arial"/>
          <w:sz w:val="20"/>
          <w:szCs w:val="20"/>
        </w:rPr>
        <w:t>, w nawiązaniu do pisma Regionalnego Dyrektora Ochrony Środowiska w Łodzi z dnia 29 stycznia 2026 r., znak: WOOŚ.4221.125.2025.ARu.4 w załączeniu przesyła</w:t>
      </w:r>
      <w:r w:rsidR="003D6FD4">
        <w:rPr>
          <w:rFonts w:ascii="Cambria" w:hAnsi="Cambria" w:cs="Arial"/>
          <w:sz w:val="20"/>
          <w:szCs w:val="20"/>
        </w:rPr>
        <w:t>ł</w:t>
      </w:r>
      <w:r w:rsidRPr="0096072C">
        <w:rPr>
          <w:rFonts w:ascii="Cambria" w:hAnsi="Cambria" w:cs="Arial"/>
          <w:sz w:val="20"/>
          <w:szCs w:val="20"/>
        </w:rPr>
        <w:t xml:space="preserve"> uzupełniani</w:t>
      </w:r>
      <w:r w:rsidR="003D6FD4">
        <w:rPr>
          <w:rFonts w:ascii="Cambria" w:hAnsi="Cambria" w:cs="Arial"/>
          <w:sz w:val="20"/>
          <w:szCs w:val="20"/>
        </w:rPr>
        <w:t>e</w:t>
      </w:r>
      <w:r w:rsidRPr="0096072C">
        <w:rPr>
          <w:rFonts w:ascii="Cambria" w:hAnsi="Cambria" w:cs="Arial"/>
          <w:sz w:val="20"/>
          <w:szCs w:val="20"/>
        </w:rPr>
        <w:t xml:space="preserve"> do raportu o oddziaływaniu przedsięwzięcia na środowisko, zwanego dalej „raportem </w:t>
      </w:r>
      <w:proofErr w:type="spellStart"/>
      <w:r w:rsidRPr="0096072C">
        <w:rPr>
          <w:rFonts w:ascii="Cambria" w:hAnsi="Cambria" w:cs="Arial"/>
          <w:sz w:val="20"/>
          <w:szCs w:val="20"/>
        </w:rPr>
        <w:t>ooś</w:t>
      </w:r>
      <w:proofErr w:type="spellEnd"/>
      <w:r w:rsidRPr="0096072C">
        <w:rPr>
          <w:rFonts w:ascii="Cambria" w:hAnsi="Cambria" w:cs="Arial"/>
          <w:sz w:val="20"/>
          <w:szCs w:val="20"/>
        </w:rPr>
        <w:t xml:space="preserve">”. </w:t>
      </w:r>
    </w:p>
    <w:p w14:paraId="719A5181" w14:textId="2FE51A54" w:rsidR="0064453D" w:rsidRDefault="003D6FD4" w:rsidP="00C80447">
      <w:pPr>
        <w:spacing w:after="0" w:line="360" w:lineRule="auto"/>
        <w:ind w:firstLine="357"/>
        <w:jc w:val="both"/>
        <w:rPr>
          <w:rFonts w:ascii="Cambria" w:hAnsi="Cambria" w:cs="Arial"/>
          <w:sz w:val="20"/>
          <w:szCs w:val="20"/>
        </w:rPr>
      </w:pPr>
      <w:r>
        <w:rPr>
          <w:rFonts w:ascii="Cambria" w:hAnsi="Cambria" w:cs="Arial"/>
          <w:sz w:val="20"/>
          <w:szCs w:val="20"/>
        </w:rPr>
        <w:t xml:space="preserve">Regionalny Dyrektor Ochrony Środowiska w Łodzi pismem z dnia 5 marca 2026 r. (znak WOOŚ.4221.125.2025.ARu.5) </w:t>
      </w:r>
      <w:r w:rsidR="00C80447">
        <w:rPr>
          <w:rFonts w:ascii="Cambria" w:hAnsi="Cambria" w:cs="Arial"/>
          <w:sz w:val="20"/>
          <w:szCs w:val="20"/>
        </w:rPr>
        <w:t xml:space="preserve">postanowił uzgodnić realizację ww. przedsięwzięcia określając warunki, które powinny zostać ujęte w ostatecznej decyzji. </w:t>
      </w:r>
    </w:p>
    <w:p w14:paraId="798EE487" w14:textId="5247ED0A" w:rsidR="003D6FD4" w:rsidRPr="00A61187" w:rsidRDefault="003D6FD4" w:rsidP="003D6FD4">
      <w:pPr>
        <w:spacing w:after="0" w:line="360" w:lineRule="auto"/>
        <w:ind w:firstLine="708"/>
        <w:jc w:val="both"/>
        <w:rPr>
          <w:rFonts w:ascii="Cambria" w:hAnsi="Cambria" w:cs="Arial"/>
          <w:b/>
          <w:bCs/>
          <w:sz w:val="20"/>
          <w:szCs w:val="20"/>
        </w:rPr>
      </w:pPr>
      <w:r w:rsidRPr="00A61187">
        <w:rPr>
          <w:rFonts w:ascii="Cambria" w:hAnsi="Cambria" w:cs="Arial"/>
          <w:b/>
          <w:bCs/>
          <w:sz w:val="20"/>
          <w:szCs w:val="20"/>
        </w:rPr>
        <w:t>Po wnikliwej analizie zgromadzonego materiału dowodowego dotyczącego planowanego przedsięwzięcia, uwzględniając jego poszczególne fazy: realizacji, eksploatacji, z uwagi na rodzaj, charakterystykę, skalę oraz usytuowanie</w:t>
      </w:r>
      <w:r w:rsidR="00A61187" w:rsidRPr="00A61187">
        <w:rPr>
          <w:rFonts w:ascii="Cambria" w:hAnsi="Cambria" w:cs="Arial"/>
          <w:b/>
          <w:bCs/>
          <w:sz w:val="20"/>
          <w:szCs w:val="20"/>
        </w:rPr>
        <w:t xml:space="preserve"> ustalono warunki umożliwiające realizację inwestycji. </w:t>
      </w:r>
    </w:p>
    <w:p w14:paraId="50CD1D93" w14:textId="77777777" w:rsidR="00492477" w:rsidRDefault="00492477" w:rsidP="00A61187">
      <w:pPr>
        <w:autoSpaceDE w:val="0"/>
        <w:autoSpaceDN w:val="0"/>
        <w:adjustRightInd w:val="0"/>
        <w:spacing w:after="0" w:line="360" w:lineRule="auto"/>
        <w:jc w:val="both"/>
        <w:rPr>
          <w:rFonts w:ascii="Cambria" w:hAnsi="Cambria" w:cs="Arial"/>
          <w:sz w:val="20"/>
          <w:szCs w:val="20"/>
        </w:rPr>
      </w:pPr>
    </w:p>
    <w:p w14:paraId="11EA8F36" w14:textId="77777777" w:rsidR="00A61187" w:rsidRPr="00492477" w:rsidRDefault="00A61187" w:rsidP="00A61187">
      <w:pPr>
        <w:autoSpaceDE w:val="0"/>
        <w:autoSpaceDN w:val="0"/>
        <w:adjustRightInd w:val="0"/>
        <w:spacing w:after="0" w:line="360" w:lineRule="auto"/>
        <w:jc w:val="both"/>
        <w:rPr>
          <w:rFonts w:ascii="Cambria" w:hAnsi="Cambria" w:cs="Arial"/>
          <w:sz w:val="20"/>
          <w:szCs w:val="20"/>
        </w:rPr>
      </w:pPr>
    </w:p>
    <w:p w14:paraId="42991B09" w14:textId="37F1A6BF" w:rsidR="00492477" w:rsidRPr="00492477" w:rsidRDefault="00492477" w:rsidP="00A61187">
      <w:pPr>
        <w:pStyle w:val="Default"/>
        <w:spacing w:line="276" w:lineRule="auto"/>
        <w:jc w:val="center"/>
        <w:rPr>
          <w:rFonts w:ascii="Cambria" w:hAnsi="Cambria" w:cs="Arial"/>
          <w:b/>
          <w:bCs/>
          <w:color w:val="auto"/>
          <w:sz w:val="28"/>
          <w:szCs w:val="28"/>
        </w:rPr>
      </w:pPr>
      <w:r w:rsidRPr="00492477">
        <w:rPr>
          <w:rFonts w:ascii="Cambria" w:hAnsi="Cambria" w:cs="Arial"/>
          <w:b/>
          <w:bCs/>
          <w:color w:val="auto"/>
          <w:sz w:val="28"/>
          <w:szCs w:val="28"/>
        </w:rPr>
        <w:t>POUCZENIE</w:t>
      </w:r>
    </w:p>
    <w:p w14:paraId="06AF064F" w14:textId="38329419" w:rsidR="00492477" w:rsidRDefault="00492477" w:rsidP="00A61187">
      <w:pPr>
        <w:autoSpaceDE w:val="0"/>
        <w:autoSpaceDN w:val="0"/>
        <w:adjustRightInd w:val="0"/>
        <w:spacing w:after="0" w:line="276" w:lineRule="auto"/>
        <w:ind w:firstLine="708"/>
        <w:jc w:val="both"/>
        <w:rPr>
          <w:rFonts w:ascii="Cambria" w:hAnsi="Cambria" w:cs="Arial"/>
          <w:sz w:val="20"/>
          <w:szCs w:val="20"/>
        </w:rPr>
      </w:pPr>
      <w:r w:rsidRPr="00492477">
        <w:rPr>
          <w:rFonts w:ascii="Cambria" w:hAnsi="Cambria" w:cs="Arial"/>
          <w:sz w:val="20"/>
          <w:szCs w:val="20"/>
        </w:rPr>
        <w:t xml:space="preserve">Od niniejszej decyzji służy stronom odwołanie do Samorządowego Kolegium Odwoławczego </w:t>
      </w:r>
      <w:r w:rsidRPr="00492477">
        <w:rPr>
          <w:rFonts w:ascii="Cambria" w:hAnsi="Cambria" w:cs="Arial"/>
          <w:sz w:val="20"/>
          <w:szCs w:val="20"/>
        </w:rPr>
        <w:br/>
        <w:t xml:space="preserve">w Skierniewicach za pośrednictwem </w:t>
      </w:r>
      <w:r>
        <w:rPr>
          <w:rFonts w:ascii="Cambria" w:hAnsi="Cambria" w:cs="Arial"/>
          <w:sz w:val="20"/>
          <w:szCs w:val="20"/>
        </w:rPr>
        <w:t>Burmistrza Miasta i Gminy Kiernozia</w:t>
      </w:r>
      <w:r w:rsidRPr="00492477">
        <w:rPr>
          <w:rFonts w:ascii="Cambria" w:hAnsi="Cambria" w:cs="Arial"/>
          <w:sz w:val="20"/>
          <w:szCs w:val="20"/>
        </w:rPr>
        <w:t xml:space="preserve"> w ciągu 14 dni od dnia doręczenia decyzji.</w:t>
      </w:r>
    </w:p>
    <w:p w14:paraId="5D386217" w14:textId="77777777" w:rsidR="00E75BA0" w:rsidRPr="00492477" w:rsidRDefault="00E75BA0" w:rsidP="00A61187">
      <w:pPr>
        <w:autoSpaceDE w:val="0"/>
        <w:autoSpaceDN w:val="0"/>
        <w:adjustRightInd w:val="0"/>
        <w:spacing w:after="0" w:line="276" w:lineRule="auto"/>
        <w:ind w:firstLine="708"/>
        <w:jc w:val="both"/>
        <w:rPr>
          <w:rFonts w:ascii="Cambria" w:hAnsi="Cambria" w:cs="Arial"/>
          <w:sz w:val="20"/>
          <w:szCs w:val="20"/>
        </w:rPr>
      </w:pPr>
    </w:p>
    <w:p w14:paraId="0391B69B" w14:textId="77777777" w:rsidR="00492477" w:rsidRDefault="00492477" w:rsidP="00492477">
      <w:pPr>
        <w:autoSpaceDE w:val="0"/>
        <w:autoSpaceDN w:val="0"/>
        <w:adjustRightInd w:val="0"/>
        <w:spacing w:after="0" w:line="360" w:lineRule="auto"/>
        <w:jc w:val="both"/>
        <w:rPr>
          <w:rFonts w:ascii="Cambria" w:hAnsi="Cambria" w:cs="Arial"/>
          <w:sz w:val="20"/>
          <w:szCs w:val="20"/>
        </w:rPr>
      </w:pPr>
    </w:p>
    <w:p w14:paraId="2BF26619" w14:textId="77777777" w:rsidR="00E75BA0" w:rsidRPr="00E75BA0" w:rsidRDefault="00E75BA0" w:rsidP="00E75BA0">
      <w:pPr>
        <w:autoSpaceDE w:val="0"/>
        <w:autoSpaceDN w:val="0"/>
        <w:adjustRightInd w:val="0"/>
        <w:spacing w:after="0" w:line="360" w:lineRule="auto"/>
        <w:ind w:left="5103"/>
        <w:jc w:val="center"/>
        <w:rPr>
          <w:rFonts w:ascii="Cambria" w:hAnsi="Cambria" w:cs="Arial"/>
          <w:sz w:val="20"/>
          <w:szCs w:val="20"/>
        </w:rPr>
      </w:pPr>
      <w:r w:rsidRPr="00E75BA0">
        <w:rPr>
          <w:rFonts w:ascii="Cambria" w:hAnsi="Cambria" w:cs="Arial"/>
          <w:sz w:val="20"/>
          <w:szCs w:val="20"/>
        </w:rPr>
        <w:t>Burmistrz Miasta i Gminy Kiernozia</w:t>
      </w:r>
    </w:p>
    <w:p w14:paraId="08170ABD" w14:textId="0D438C8D" w:rsidR="00492477" w:rsidRDefault="00E75BA0" w:rsidP="00E75BA0">
      <w:pPr>
        <w:autoSpaceDE w:val="0"/>
        <w:autoSpaceDN w:val="0"/>
        <w:adjustRightInd w:val="0"/>
        <w:spacing w:after="0" w:line="360" w:lineRule="auto"/>
        <w:ind w:left="5103"/>
        <w:jc w:val="center"/>
        <w:rPr>
          <w:rFonts w:ascii="Cambria" w:hAnsi="Cambria" w:cs="Arial"/>
          <w:sz w:val="20"/>
          <w:szCs w:val="20"/>
        </w:rPr>
      </w:pPr>
      <w:r w:rsidRPr="00E75BA0">
        <w:rPr>
          <w:rFonts w:ascii="Cambria" w:hAnsi="Cambria" w:cs="Arial"/>
          <w:sz w:val="20"/>
          <w:szCs w:val="20"/>
        </w:rPr>
        <w:t xml:space="preserve">/-/ mgr Aneta </w:t>
      </w:r>
      <w:proofErr w:type="spellStart"/>
      <w:r w:rsidRPr="00E75BA0">
        <w:rPr>
          <w:rFonts w:ascii="Cambria" w:hAnsi="Cambria" w:cs="Arial"/>
          <w:sz w:val="20"/>
          <w:szCs w:val="20"/>
        </w:rPr>
        <w:t>Tybuś</w:t>
      </w:r>
      <w:proofErr w:type="spellEnd"/>
    </w:p>
    <w:p w14:paraId="7FA68105" w14:textId="5717F3C1" w:rsidR="00492477" w:rsidRPr="00492477" w:rsidRDefault="00492477" w:rsidP="00492477">
      <w:pPr>
        <w:tabs>
          <w:tab w:val="left" w:pos="5295"/>
        </w:tabs>
        <w:spacing w:after="0" w:line="360" w:lineRule="auto"/>
        <w:jc w:val="both"/>
        <w:rPr>
          <w:rFonts w:ascii="Cambria" w:hAnsi="Cambria" w:cs="Arial"/>
          <w:b/>
          <w:sz w:val="20"/>
          <w:szCs w:val="20"/>
        </w:rPr>
      </w:pPr>
      <w:r w:rsidRPr="00492477">
        <w:rPr>
          <w:rFonts w:ascii="Cambria" w:hAnsi="Cambria" w:cs="Arial"/>
          <w:b/>
          <w:sz w:val="20"/>
          <w:szCs w:val="20"/>
        </w:rPr>
        <w:tab/>
      </w:r>
    </w:p>
    <w:p w14:paraId="4BA63B70" w14:textId="77777777" w:rsidR="00492477" w:rsidRPr="00492477" w:rsidRDefault="00492477" w:rsidP="00492477">
      <w:pPr>
        <w:tabs>
          <w:tab w:val="left" w:pos="5295"/>
        </w:tabs>
        <w:spacing w:after="0" w:line="360" w:lineRule="auto"/>
        <w:jc w:val="both"/>
        <w:rPr>
          <w:rFonts w:ascii="Cambria" w:hAnsi="Cambria" w:cs="Arial"/>
          <w:b/>
          <w:i/>
          <w:iCs/>
          <w:sz w:val="18"/>
          <w:szCs w:val="18"/>
        </w:rPr>
      </w:pPr>
    </w:p>
    <w:p w14:paraId="43430CA8" w14:textId="77777777" w:rsidR="00492477" w:rsidRPr="00CB6431" w:rsidRDefault="00492477" w:rsidP="00A61187">
      <w:pPr>
        <w:tabs>
          <w:tab w:val="left" w:pos="5295"/>
        </w:tabs>
        <w:spacing w:after="0" w:line="276" w:lineRule="auto"/>
        <w:jc w:val="both"/>
        <w:rPr>
          <w:rFonts w:ascii="Cambria" w:hAnsi="Cambria" w:cs="Arial"/>
          <w:b/>
          <w:i/>
          <w:iCs/>
          <w:sz w:val="18"/>
          <w:szCs w:val="18"/>
        </w:rPr>
      </w:pPr>
      <w:r w:rsidRPr="00CB6431">
        <w:rPr>
          <w:rFonts w:ascii="Cambria" w:hAnsi="Cambria" w:cs="Arial"/>
          <w:b/>
          <w:i/>
          <w:iCs/>
          <w:sz w:val="18"/>
          <w:szCs w:val="18"/>
        </w:rPr>
        <w:t xml:space="preserve">Rozdzielnik: </w:t>
      </w:r>
    </w:p>
    <w:p w14:paraId="0ED8B348" w14:textId="6F0CD22A" w:rsidR="00CB6431" w:rsidRPr="00CB6431" w:rsidRDefault="00CB6431" w:rsidP="00A61187">
      <w:pPr>
        <w:pStyle w:val="Akapitzlist"/>
        <w:widowControl w:val="0"/>
        <w:numPr>
          <w:ilvl w:val="0"/>
          <w:numId w:val="28"/>
        </w:numPr>
        <w:autoSpaceDE w:val="0"/>
        <w:autoSpaceDN w:val="0"/>
        <w:adjustRightInd w:val="0"/>
        <w:spacing w:after="0" w:line="276" w:lineRule="auto"/>
        <w:jc w:val="both"/>
        <w:rPr>
          <w:rFonts w:ascii="Cambria" w:hAnsi="Cambria" w:cs="Arial"/>
          <w:b/>
          <w:bCs/>
          <w:i/>
          <w:iCs/>
          <w:sz w:val="18"/>
          <w:szCs w:val="18"/>
        </w:rPr>
      </w:pPr>
      <w:r w:rsidRPr="00CB6431">
        <w:rPr>
          <w:rFonts w:ascii="Cambria" w:hAnsi="Cambria" w:cs="Arial"/>
          <w:b/>
          <w:bCs/>
          <w:i/>
          <w:iCs/>
          <w:sz w:val="18"/>
          <w:szCs w:val="18"/>
        </w:rPr>
        <w:t xml:space="preserve">ECO-SUN KRZEWINA 11 SP. Z O.O. </w:t>
      </w:r>
    </w:p>
    <w:p w14:paraId="2A628F59" w14:textId="77777777" w:rsidR="00CB6431" w:rsidRPr="00CB6431" w:rsidRDefault="00CB6431" w:rsidP="00A61187">
      <w:pPr>
        <w:widowControl w:val="0"/>
        <w:autoSpaceDE w:val="0"/>
        <w:autoSpaceDN w:val="0"/>
        <w:adjustRightInd w:val="0"/>
        <w:spacing w:after="0" w:line="276" w:lineRule="auto"/>
        <w:ind w:left="720"/>
        <w:jc w:val="both"/>
        <w:rPr>
          <w:rFonts w:ascii="Cambria" w:hAnsi="Cambria" w:cs="Arial"/>
          <w:i/>
          <w:iCs/>
          <w:sz w:val="18"/>
          <w:szCs w:val="18"/>
        </w:rPr>
      </w:pPr>
      <w:r w:rsidRPr="00CB6431">
        <w:rPr>
          <w:rFonts w:ascii="Cambria" w:hAnsi="Cambria" w:cs="Arial"/>
          <w:i/>
          <w:iCs/>
          <w:sz w:val="18"/>
          <w:szCs w:val="18"/>
        </w:rPr>
        <w:t>ul. Ruska 65/1</w:t>
      </w:r>
    </w:p>
    <w:p w14:paraId="22221A08" w14:textId="77777777" w:rsidR="00CB6431" w:rsidRPr="00CB6431" w:rsidRDefault="00CB6431" w:rsidP="00A61187">
      <w:pPr>
        <w:widowControl w:val="0"/>
        <w:autoSpaceDE w:val="0"/>
        <w:autoSpaceDN w:val="0"/>
        <w:adjustRightInd w:val="0"/>
        <w:spacing w:after="0" w:line="276" w:lineRule="auto"/>
        <w:ind w:left="720"/>
        <w:jc w:val="both"/>
        <w:rPr>
          <w:rFonts w:ascii="Cambria" w:hAnsi="Cambria" w:cs="Arial"/>
          <w:i/>
          <w:iCs/>
          <w:sz w:val="18"/>
          <w:szCs w:val="18"/>
        </w:rPr>
      </w:pPr>
      <w:r w:rsidRPr="00CB6431">
        <w:rPr>
          <w:rFonts w:ascii="Cambria" w:hAnsi="Cambria" w:cs="Arial"/>
          <w:i/>
          <w:iCs/>
          <w:sz w:val="18"/>
          <w:szCs w:val="18"/>
        </w:rPr>
        <w:t xml:space="preserve">50-079 Wrocław-Stare Miasto </w:t>
      </w:r>
    </w:p>
    <w:p w14:paraId="3B9BAE77" w14:textId="77777777" w:rsidR="00492477" w:rsidRPr="00CB6431" w:rsidRDefault="00492477" w:rsidP="00492477">
      <w:pPr>
        <w:widowControl w:val="0"/>
        <w:autoSpaceDE w:val="0"/>
        <w:autoSpaceDN w:val="0"/>
        <w:adjustRightInd w:val="0"/>
        <w:spacing w:after="0" w:line="360" w:lineRule="auto"/>
        <w:ind w:left="720"/>
        <w:jc w:val="both"/>
        <w:rPr>
          <w:rFonts w:ascii="Cambria" w:hAnsi="Cambria" w:cs="Arial"/>
          <w:i/>
          <w:iCs/>
          <w:sz w:val="10"/>
          <w:szCs w:val="10"/>
        </w:rPr>
      </w:pPr>
    </w:p>
    <w:p w14:paraId="15C3607D" w14:textId="4B928A9A" w:rsidR="00CB6431" w:rsidRPr="00CB6431" w:rsidRDefault="00CB6431" w:rsidP="00A61187">
      <w:pPr>
        <w:pStyle w:val="Akapitzlist"/>
        <w:widowControl w:val="0"/>
        <w:numPr>
          <w:ilvl w:val="0"/>
          <w:numId w:val="28"/>
        </w:numPr>
        <w:autoSpaceDE w:val="0"/>
        <w:autoSpaceDN w:val="0"/>
        <w:adjustRightInd w:val="0"/>
        <w:spacing w:after="0" w:line="276" w:lineRule="auto"/>
        <w:jc w:val="both"/>
        <w:rPr>
          <w:rFonts w:ascii="Cambria" w:hAnsi="Cambria" w:cs="Arial"/>
          <w:b/>
          <w:bCs/>
          <w:i/>
          <w:iCs/>
          <w:sz w:val="18"/>
          <w:szCs w:val="18"/>
        </w:rPr>
      </w:pPr>
      <w:r w:rsidRPr="00CB6431">
        <w:rPr>
          <w:rFonts w:ascii="Cambria" w:hAnsi="Cambria" w:cs="Arial"/>
          <w:b/>
          <w:bCs/>
          <w:i/>
          <w:iCs/>
          <w:sz w:val="18"/>
          <w:szCs w:val="18"/>
        </w:rPr>
        <w:t>Andrzej Kłodnicki (pełnomocnik)</w:t>
      </w:r>
    </w:p>
    <w:p w14:paraId="0359691D" w14:textId="77777777" w:rsidR="00CB6431" w:rsidRPr="00CB6431" w:rsidRDefault="00CB6431" w:rsidP="00A61187">
      <w:pPr>
        <w:widowControl w:val="0"/>
        <w:autoSpaceDE w:val="0"/>
        <w:autoSpaceDN w:val="0"/>
        <w:adjustRightInd w:val="0"/>
        <w:spacing w:after="0" w:line="276" w:lineRule="auto"/>
        <w:ind w:left="720"/>
        <w:jc w:val="both"/>
        <w:rPr>
          <w:rFonts w:ascii="Cambria" w:hAnsi="Cambria" w:cs="Arial"/>
          <w:i/>
          <w:iCs/>
          <w:sz w:val="18"/>
          <w:szCs w:val="18"/>
        </w:rPr>
      </w:pPr>
      <w:r w:rsidRPr="00CB6431">
        <w:rPr>
          <w:rFonts w:ascii="Cambria" w:hAnsi="Cambria" w:cs="Arial"/>
          <w:i/>
          <w:iCs/>
          <w:sz w:val="18"/>
          <w:szCs w:val="18"/>
        </w:rPr>
        <w:t>ul. Zagórki 31</w:t>
      </w:r>
    </w:p>
    <w:p w14:paraId="18223EE0" w14:textId="6AE578A8" w:rsidR="00CB6431" w:rsidRPr="00CB6431" w:rsidRDefault="00CB6431" w:rsidP="00A61187">
      <w:pPr>
        <w:pStyle w:val="Akapitzlist"/>
        <w:widowControl w:val="0"/>
        <w:numPr>
          <w:ilvl w:val="1"/>
          <w:numId w:val="29"/>
        </w:numPr>
        <w:autoSpaceDE w:val="0"/>
        <w:autoSpaceDN w:val="0"/>
        <w:adjustRightInd w:val="0"/>
        <w:spacing w:after="0" w:line="276" w:lineRule="auto"/>
        <w:jc w:val="both"/>
        <w:rPr>
          <w:rFonts w:ascii="Cambria" w:hAnsi="Cambria" w:cs="Arial"/>
          <w:i/>
          <w:iCs/>
          <w:sz w:val="18"/>
          <w:szCs w:val="18"/>
        </w:rPr>
      </w:pPr>
      <w:r>
        <w:rPr>
          <w:rFonts w:ascii="Cambria" w:hAnsi="Cambria" w:cs="Arial"/>
          <w:i/>
          <w:iCs/>
          <w:sz w:val="18"/>
          <w:szCs w:val="18"/>
        </w:rPr>
        <w:t>Pę</w:t>
      </w:r>
      <w:r w:rsidRPr="00CB6431">
        <w:rPr>
          <w:rFonts w:ascii="Cambria" w:hAnsi="Cambria" w:cs="Arial"/>
          <w:i/>
          <w:iCs/>
          <w:sz w:val="18"/>
          <w:szCs w:val="18"/>
        </w:rPr>
        <w:t xml:space="preserve">czniew </w:t>
      </w:r>
    </w:p>
    <w:p w14:paraId="467ABE8E" w14:textId="77777777" w:rsidR="00492477" w:rsidRPr="00CB6431" w:rsidRDefault="00492477" w:rsidP="00492477">
      <w:pPr>
        <w:widowControl w:val="0"/>
        <w:autoSpaceDE w:val="0"/>
        <w:autoSpaceDN w:val="0"/>
        <w:adjustRightInd w:val="0"/>
        <w:spacing w:after="0" w:line="360" w:lineRule="auto"/>
        <w:ind w:left="720"/>
        <w:jc w:val="both"/>
        <w:rPr>
          <w:rFonts w:ascii="Cambria" w:hAnsi="Cambria" w:cs="Arial"/>
          <w:i/>
          <w:iCs/>
          <w:sz w:val="10"/>
          <w:szCs w:val="10"/>
        </w:rPr>
      </w:pPr>
    </w:p>
    <w:p w14:paraId="73AC3FED" w14:textId="581A6EC9" w:rsidR="00492477" w:rsidRPr="00A61187" w:rsidRDefault="00492477" w:rsidP="00492477">
      <w:pPr>
        <w:pStyle w:val="Akapitzlist"/>
        <w:widowControl w:val="0"/>
        <w:numPr>
          <w:ilvl w:val="0"/>
          <w:numId w:val="28"/>
        </w:numPr>
        <w:autoSpaceDE w:val="0"/>
        <w:autoSpaceDN w:val="0"/>
        <w:adjustRightInd w:val="0"/>
        <w:spacing w:after="0" w:line="360" w:lineRule="auto"/>
        <w:jc w:val="both"/>
        <w:rPr>
          <w:rFonts w:ascii="Cambria" w:hAnsi="Cambria" w:cs="Arial"/>
          <w:i/>
          <w:iCs/>
          <w:sz w:val="18"/>
          <w:szCs w:val="18"/>
        </w:rPr>
      </w:pPr>
      <w:r w:rsidRPr="00CB6431">
        <w:rPr>
          <w:rFonts w:ascii="Cambria" w:hAnsi="Cambria" w:cs="Arial"/>
          <w:i/>
          <w:iCs/>
          <w:sz w:val="18"/>
          <w:szCs w:val="18"/>
        </w:rPr>
        <w:t>aa</w:t>
      </w:r>
    </w:p>
    <w:p w14:paraId="37AFD330" w14:textId="77777777" w:rsidR="003A198D" w:rsidRPr="00492477" w:rsidRDefault="003A198D" w:rsidP="00492477">
      <w:pPr>
        <w:pStyle w:val="Default"/>
        <w:spacing w:line="360" w:lineRule="auto"/>
        <w:jc w:val="both"/>
        <w:rPr>
          <w:rFonts w:ascii="Cambria" w:hAnsi="Cambria" w:cs="Arial"/>
          <w:b/>
          <w:bCs/>
          <w:i/>
          <w:iCs/>
          <w:color w:val="auto"/>
          <w:sz w:val="18"/>
          <w:szCs w:val="18"/>
        </w:rPr>
      </w:pPr>
    </w:p>
    <w:p w14:paraId="2A816435" w14:textId="77777777" w:rsidR="00492477" w:rsidRPr="00492477" w:rsidRDefault="00492477" w:rsidP="00492477">
      <w:pPr>
        <w:pStyle w:val="Default"/>
        <w:spacing w:line="360" w:lineRule="auto"/>
        <w:jc w:val="both"/>
        <w:rPr>
          <w:rFonts w:ascii="Cambria" w:hAnsi="Cambria" w:cs="Arial"/>
          <w:i/>
          <w:iCs/>
          <w:color w:val="auto"/>
          <w:sz w:val="18"/>
          <w:szCs w:val="18"/>
        </w:rPr>
      </w:pPr>
      <w:r w:rsidRPr="00492477">
        <w:rPr>
          <w:rFonts w:ascii="Cambria" w:hAnsi="Cambria" w:cs="Arial"/>
          <w:b/>
          <w:bCs/>
          <w:i/>
          <w:iCs/>
          <w:color w:val="auto"/>
          <w:sz w:val="18"/>
          <w:szCs w:val="18"/>
        </w:rPr>
        <w:t xml:space="preserve">Do wiadomości: </w:t>
      </w:r>
    </w:p>
    <w:p w14:paraId="6694952D" w14:textId="157E195B" w:rsidR="00492477" w:rsidRPr="00492477" w:rsidRDefault="00492477" w:rsidP="00A61187">
      <w:pPr>
        <w:pStyle w:val="Akapitzlist"/>
        <w:numPr>
          <w:ilvl w:val="0"/>
          <w:numId w:val="13"/>
        </w:numPr>
        <w:autoSpaceDE w:val="0"/>
        <w:autoSpaceDN w:val="0"/>
        <w:adjustRightInd w:val="0"/>
        <w:spacing w:after="0" w:line="276" w:lineRule="auto"/>
        <w:jc w:val="both"/>
        <w:rPr>
          <w:rFonts w:ascii="Cambria" w:hAnsi="Cambria" w:cs="Arial"/>
          <w:b/>
          <w:bCs/>
          <w:i/>
          <w:iCs/>
          <w:sz w:val="18"/>
          <w:szCs w:val="18"/>
        </w:rPr>
      </w:pPr>
      <w:r w:rsidRPr="00492477">
        <w:rPr>
          <w:rFonts w:ascii="Cambria" w:hAnsi="Cambria" w:cs="Arial"/>
          <w:b/>
          <w:bCs/>
          <w:i/>
          <w:iCs/>
          <w:sz w:val="18"/>
          <w:szCs w:val="18"/>
        </w:rPr>
        <w:t>Regionalna Dyrekcja Ochrony Środowiska w Łodzi</w:t>
      </w:r>
    </w:p>
    <w:p w14:paraId="00710FE4" w14:textId="5ED6840B" w:rsidR="00492477" w:rsidRDefault="00492477" w:rsidP="00A61187">
      <w:pPr>
        <w:pStyle w:val="Akapitzlist"/>
        <w:autoSpaceDE w:val="0"/>
        <w:autoSpaceDN w:val="0"/>
        <w:adjustRightInd w:val="0"/>
        <w:spacing w:after="0" w:line="276" w:lineRule="auto"/>
        <w:jc w:val="both"/>
        <w:rPr>
          <w:rFonts w:ascii="Cambria" w:hAnsi="Cambria" w:cs="Arial"/>
          <w:i/>
          <w:iCs/>
          <w:sz w:val="18"/>
          <w:szCs w:val="18"/>
        </w:rPr>
      </w:pPr>
      <w:r w:rsidRPr="00492477">
        <w:rPr>
          <w:rFonts w:ascii="Cambria" w:hAnsi="Cambria" w:cs="Arial"/>
          <w:i/>
          <w:iCs/>
          <w:sz w:val="18"/>
          <w:szCs w:val="18"/>
        </w:rPr>
        <w:t>ul. Traugutta 25, 90-113 Łódź</w:t>
      </w:r>
    </w:p>
    <w:p w14:paraId="68037DC9" w14:textId="77777777" w:rsidR="00A61187" w:rsidRDefault="00A61187" w:rsidP="00A61187">
      <w:pPr>
        <w:pStyle w:val="Akapitzlist"/>
        <w:autoSpaceDE w:val="0"/>
        <w:autoSpaceDN w:val="0"/>
        <w:adjustRightInd w:val="0"/>
        <w:spacing w:after="0" w:line="276" w:lineRule="auto"/>
        <w:jc w:val="both"/>
        <w:rPr>
          <w:rFonts w:ascii="Cambria" w:hAnsi="Cambria" w:cs="Arial"/>
          <w:i/>
          <w:iCs/>
          <w:sz w:val="18"/>
          <w:szCs w:val="18"/>
        </w:rPr>
      </w:pPr>
    </w:p>
    <w:p w14:paraId="7E48DD48" w14:textId="77777777" w:rsidR="00492477" w:rsidRPr="00492477" w:rsidRDefault="00492477" w:rsidP="00A61187">
      <w:pPr>
        <w:pStyle w:val="Akapitzlist"/>
        <w:numPr>
          <w:ilvl w:val="0"/>
          <w:numId w:val="13"/>
        </w:numPr>
        <w:autoSpaceDE w:val="0"/>
        <w:autoSpaceDN w:val="0"/>
        <w:adjustRightInd w:val="0"/>
        <w:spacing w:after="0" w:line="276" w:lineRule="auto"/>
        <w:jc w:val="both"/>
        <w:rPr>
          <w:rFonts w:ascii="Cambria" w:hAnsi="Cambria" w:cs="Arial"/>
          <w:b/>
          <w:bCs/>
          <w:i/>
          <w:iCs/>
          <w:sz w:val="18"/>
          <w:szCs w:val="18"/>
        </w:rPr>
      </w:pPr>
      <w:r w:rsidRPr="00492477">
        <w:rPr>
          <w:rFonts w:ascii="Cambria" w:hAnsi="Cambria" w:cs="Arial"/>
          <w:b/>
          <w:bCs/>
          <w:i/>
          <w:iCs/>
          <w:sz w:val="18"/>
          <w:szCs w:val="18"/>
        </w:rPr>
        <w:t>Państwowy Powiatowy Inspektor Sanitarny w Łowiczu</w:t>
      </w:r>
    </w:p>
    <w:p w14:paraId="591A3E57" w14:textId="219F7B45" w:rsidR="00492477" w:rsidRDefault="00492477" w:rsidP="00A61187">
      <w:pPr>
        <w:pStyle w:val="Akapitzlist"/>
        <w:autoSpaceDE w:val="0"/>
        <w:autoSpaceDN w:val="0"/>
        <w:adjustRightInd w:val="0"/>
        <w:spacing w:after="0" w:line="276" w:lineRule="auto"/>
        <w:jc w:val="both"/>
        <w:rPr>
          <w:rFonts w:ascii="Cambria" w:hAnsi="Cambria" w:cs="Arial"/>
          <w:i/>
          <w:iCs/>
          <w:sz w:val="18"/>
          <w:szCs w:val="18"/>
        </w:rPr>
      </w:pPr>
      <w:r w:rsidRPr="00492477">
        <w:rPr>
          <w:rFonts w:ascii="Cambria" w:hAnsi="Cambria" w:cs="Arial"/>
          <w:i/>
          <w:iCs/>
          <w:sz w:val="18"/>
          <w:szCs w:val="18"/>
        </w:rPr>
        <w:t xml:space="preserve">ul. </w:t>
      </w:r>
      <w:proofErr w:type="spellStart"/>
      <w:r w:rsidRPr="00492477">
        <w:rPr>
          <w:rFonts w:ascii="Cambria" w:hAnsi="Cambria" w:cs="Arial"/>
          <w:i/>
          <w:iCs/>
          <w:sz w:val="18"/>
          <w:szCs w:val="18"/>
        </w:rPr>
        <w:t>Podrzeczna</w:t>
      </w:r>
      <w:proofErr w:type="spellEnd"/>
      <w:r w:rsidRPr="00492477">
        <w:rPr>
          <w:rFonts w:ascii="Cambria" w:hAnsi="Cambria" w:cs="Arial"/>
          <w:i/>
          <w:iCs/>
          <w:sz w:val="18"/>
          <w:szCs w:val="18"/>
        </w:rPr>
        <w:t xml:space="preserve"> 24, 99-400 Łowicz</w:t>
      </w:r>
    </w:p>
    <w:p w14:paraId="11A7EDC5" w14:textId="77777777" w:rsidR="00A61187" w:rsidRDefault="00A61187" w:rsidP="00A61187">
      <w:pPr>
        <w:pStyle w:val="Akapitzlist"/>
        <w:autoSpaceDE w:val="0"/>
        <w:autoSpaceDN w:val="0"/>
        <w:adjustRightInd w:val="0"/>
        <w:spacing w:after="0" w:line="276" w:lineRule="auto"/>
        <w:jc w:val="both"/>
        <w:rPr>
          <w:rFonts w:ascii="Cambria" w:hAnsi="Cambria" w:cs="Arial"/>
          <w:i/>
          <w:iCs/>
          <w:sz w:val="18"/>
          <w:szCs w:val="18"/>
        </w:rPr>
      </w:pPr>
    </w:p>
    <w:p w14:paraId="43326B14" w14:textId="77777777" w:rsidR="00492477" w:rsidRPr="00492477" w:rsidRDefault="00492477" w:rsidP="00A61187">
      <w:pPr>
        <w:pStyle w:val="Akapitzlist"/>
        <w:numPr>
          <w:ilvl w:val="0"/>
          <w:numId w:val="13"/>
        </w:numPr>
        <w:autoSpaceDE w:val="0"/>
        <w:autoSpaceDN w:val="0"/>
        <w:adjustRightInd w:val="0"/>
        <w:spacing w:after="0" w:line="276" w:lineRule="auto"/>
        <w:jc w:val="both"/>
        <w:rPr>
          <w:rFonts w:ascii="Cambria" w:hAnsi="Cambria" w:cs="Arial"/>
          <w:b/>
          <w:bCs/>
          <w:i/>
          <w:iCs/>
          <w:sz w:val="18"/>
          <w:szCs w:val="18"/>
        </w:rPr>
      </w:pPr>
      <w:r w:rsidRPr="00492477">
        <w:rPr>
          <w:rFonts w:ascii="Cambria" w:hAnsi="Cambria" w:cs="Arial"/>
          <w:b/>
          <w:bCs/>
          <w:i/>
          <w:iCs/>
          <w:sz w:val="18"/>
          <w:szCs w:val="18"/>
        </w:rPr>
        <w:t>PGW Wody Polskie, Zarząd Zlewni w Łowiczu</w:t>
      </w:r>
    </w:p>
    <w:p w14:paraId="43121FA2" w14:textId="3552C3E8" w:rsidR="00492477" w:rsidRPr="00492477" w:rsidRDefault="00492477" w:rsidP="00A61187">
      <w:pPr>
        <w:pStyle w:val="Akapitzlist"/>
        <w:autoSpaceDE w:val="0"/>
        <w:autoSpaceDN w:val="0"/>
        <w:adjustRightInd w:val="0"/>
        <w:spacing w:after="0" w:line="276" w:lineRule="auto"/>
        <w:jc w:val="both"/>
        <w:rPr>
          <w:rFonts w:ascii="Cambria" w:hAnsi="Cambria" w:cs="Arial"/>
          <w:i/>
          <w:iCs/>
          <w:sz w:val="18"/>
          <w:szCs w:val="18"/>
        </w:rPr>
      </w:pPr>
      <w:r w:rsidRPr="00492477">
        <w:rPr>
          <w:rFonts w:ascii="Cambria" w:hAnsi="Cambria" w:cs="Arial"/>
          <w:i/>
          <w:iCs/>
          <w:sz w:val="18"/>
          <w:szCs w:val="18"/>
        </w:rPr>
        <w:t>ul. Ekonomiczna 6, 99-400 Łowicz</w:t>
      </w:r>
    </w:p>
    <w:p w14:paraId="415F673D" w14:textId="77777777" w:rsidR="00492477" w:rsidRDefault="00492477" w:rsidP="00492477">
      <w:pPr>
        <w:autoSpaceDE w:val="0"/>
        <w:autoSpaceDN w:val="0"/>
        <w:adjustRightInd w:val="0"/>
        <w:spacing w:after="0" w:line="360" w:lineRule="auto"/>
        <w:jc w:val="both"/>
        <w:rPr>
          <w:rFonts w:ascii="Cambria" w:hAnsi="Cambria" w:cs="Arial"/>
          <w:sz w:val="18"/>
          <w:szCs w:val="18"/>
        </w:rPr>
      </w:pPr>
    </w:p>
    <w:p w14:paraId="5393E0F2" w14:textId="77777777" w:rsidR="00492477" w:rsidRDefault="00492477" w:rsidP="00492477">
      <w:pPr>
        <w:autoSpaceDE w:val="0"/>
        <w:autoSpaceDN w:val="0"/>
        <w:adjustRightInd w:val="0"/>
        <w:spacing w:after="0" w:line="360" w:lineRule="auto"/>
        <w:jc w:val="both"/>
        <w:rPr>
          <w:rFonts w:ascii="Cambria" w:hAnsi="Cambria" w:cs="Arial"/>
          <w:sz w:val="18"/>
          <w:szCs w:val="18"/>
        </w:rPr>
      </w:pPr>
    </w:p>
    <w:p w14:paraId="0951457E" w14:textId="77777777" w:rsidR="00492477" w:rsidRPr="00492477" w:rsidRDefault="00492477" w:rsidP="00492477">
      <w:pPr>
        <w:autoSpaceDE w:val="0"/>
        <w:autoSpaceDN w:val="0"/>
        <w:adjustRightInd w:val="0"/>
        <w:spacing w:after="0" w:line="360" w:lineRule="auto"/>
        <w:jc w:val="both"/>
        <w:rPr>
          <w:rFonts w:ascii="Cambria" w:hAnsi="Cambria" w:cs="Arial"/>
          <w:sz w:val="18"/>
          <w:szCs w:val="18"/>
        </w:rPr>
      </w:pPr>
    </w:p>
    <w:p w14:paraId="25D92769" w14:textId="77777777" w:rsidR="00492477" w:rsidRPr="00492477" w:rsidRDefault="00492477" w:rsidP="00492477">
      <w:pPr>
        <w:autoSpaceDE w:val="0"/>
        <w:autoSpaceDN w:val="0"/>
        <w:adjustRightInd w:val="0"/>
        <w:spacing w:after="0" w:line="360" w:lineRule="auto"/>
        <w:jc w:val="both"/>
        <w:rPr>
          <w:rFonts w:ascii="Cambria" w:hAnsi="Cambria" w:cs="Arial"/>
          <w:sz w:val="18"/>
          <w:szCs w:val="18"/>
        </w:rPr>
      </w:pPr>
    </w:p>
    <w:p w14:paraId="435CF2DA" w14:textId="31B0A0EB" w:rsidR="00E8527C" w:rsidRPr="00492477" w:rsidRDefault="00492477" w:rsidP="00492477">
      <w:pPr>
        <w:spacing w:after="0" w:line="360" w:lineRule="auto"/>
        <w:rPr>
          <w:rFonts w:ascii="Cambria" w:hAnsi="Cambria" w:cs="Arial"/>
          <w:i/>
          <w:iCs/>
          <w:sz w:val="18"/>
          <w:szCs w:val="18"/>
        </w:rPr>
      </w:pPr>
      <w:r w:rsidRPr="00492477">
        <w:rPr>
          <w:rFonts w:ascii="Cambria" w:hAnsi="Cambria" w:cs="Arial"/>
          <w:i/>
          <w:iCs/>
          <w:sz w:val="18"/>
          <w:szCs w:val="18"/>
        </w:rPr>
        <w:t>Sprawę prowadzi: Justyna Traczyk, tel. 24 277 90 87</w:t>
      </w:r>
    </w:p>
    <w:sectPr w:rsidR="00E8527C" w:rsidRPr="00492477" w:rsidSect="0096072C">
      <w:footerReference w:type="default" r:id="rId8"/>
      <w:pgSz w:w="11906" w:h="16838"/>
      <w:pgMar w:top="1134" w:right="1332" w:bottom="1134" w:left="1332" w:header="709"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94BF54" w14:textId="77777777" w:rsidR="0096072C" w:rsidRDefault="0096072C" w:rsidP="0096072C">
      <w:pPr>
        <w:spacing w:after="0" w:line="240" w:lineRule="auto"/>
      </w:pPr>
      <w:r>
        <w:separator/>
      </w:r>
    </w:p>
  </w:endnote>
  <w:endnote w:type="continuationSeparator" w:id="0">
    <w:p w14:paraId="0F027ED3" w14:textId="77777777" w:rsidR="0096072C" w:rsidRDefault="0096072C" w:rsidP="009607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Lato">
    <w:charset w:val="00"/>
    <w:family w:val="swiss"/>
    <w:pitch w:val="variable"/>
    <w:sig w:usb0="E10002FF" w:usb1="5000EC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eastAsiaTheme="majorEastAsia" w:hAnsi="Times New Roman" w:cs="Times New Roman"/>
        <w:i/>
        <w:iCs/>
        <w:sz w:val="18"/>
        <w:szCs w:val="18"/>
      </w:rPr>
      <w:id w:val="159131958"/>
      <w:docPartObj>
        <w:docPartGallery w:val="Page Numbers (Bottom of Page)"/>
        <w:docPartUnique/>
      </w:docPartObj>
    </w:sdtPr>
    <w:sdtEndPr/>
    <w:sdtContent>
      <w:p w14:paraId="1AFD2153" w14:textId="3E4CA5AF" w:rsidR="0096072C" w:rsidRPr="0096072C" w:rsidRDefault="0096072C">
        <w:pPr>
          <w:pStyle w:val="Stopka"/>
          <w:jc w:val="right"/>
          <w:rPr>
            <w:rFonts w:ascii="Times New Roman" w:eastAsiaTheme="majorEastAsia" w:hAnsi="Times New Roman" w:cs="Times New Roman"/>
            <w:i/>
            <w:iCs/>
            <w:sz w:val="18"/>
            <w:szCs w:val="18"/>
          </w:rPr>
        </w:pPr>
        <w:r w:rsidRPr="0096072C">
          <w:rPr>
            <w:rFonts w:ascii="Times New Roman" w:eastAsiaTheme="majorEastAsia" w:hAnsi="Times New Roman" w:cs="Times New Roman"/>
            <w:i/>
            <w:iCs/>
            <w:sz w:val="18"/>
            <w:szCs w:val="18"/>
          </w:rPr>
          <w:t xml:space="preserve">str. </w:t>
        </w:r>
        <w:r w:rsidRPr="0096072C">
          <w:rPr>
            <w:rFonts w:ascii="Times New Roman" w:eastAsiaTheme="minorEastAsia" w:hAnsi="Times New Roman" w:cs="Times New Roman"/>
            <w:i/>
            <w:iCs/>
            <w:sz w:val="18"/>
            <w:szCs w:val="18"/>
          </w:rPr>
          <w:fldChar w:fldCharType="begin"/>
        </w:r>
        <w:r w:rsidRPr="0096072C">
          <w:rPr>
            <w:rFonts w:ascii="Times New Roman" w:hAnsi="Times New Roman" w:cs="Times New Roman"/>
            <w:i/>
            <w:iCs/>
            <w:sz w:val="18"/>
            <w:szCs w:val="18"/>
          </w:rPr>
          <w:instrText>PAGE    \* MERGEFORMAT</w:instrText>
        </w:r>
        <w:r w:rsidRPr="0096072C">
          <w:rPr>
            <w:rFonts w:ascii="Times New Roman" w:eastAsiaTheme="minorEastAsia" w:hAnsi="Times New Roman" w:cs="Times New Roman"/>
            <w:i/>
            <w:iCs/>
            <w:sz w:val="18"/>
            <w:szCs w:val="18"/>
          </w:rPr>
          <w:fldChar w:fldCharType="separate"/>
        </w:r>
        <w:r w:rsidRPr="0096072C">
          <w:rPr>
            <w:rFonts w:ascii="Times New Roman" w:eastAsiaTheme="majorEastAsia" w:hAnsi="Times New Roman" w:cs="Times New Roman"/>
            <w:i/>
            <w:iCs/>
            <w:sz w:val="18"/>
            <w:szCs w:val="18"/>
          </w:rPr>
          <w:t>2</w:t>
        </w:r>
        <w:r w:rsidRPr="0096072C">
          <w:rPr>
            <w:rFonts w:ascii="Times New Roman" w:eastAsiaTheme="majorEastAsia" w:hAnsi="Times New Roman" w:cs="Times New Roman"/>
            <w:i/>
            <w:iCs/>
            <w:sz w:val="18"/>
            <w:szCs w:val="18"/>
          </w:rPr>
          <w:fldChar w:fldCharType="end"/>
        </w:r>
      </w:p>
    </w:sdtContent>
  </w:sdt>
  <w:p w14:paraId="4B98EFA3" w14:textId="77777777" w:rsidR="0096072C" w:rsidRDefault="0096072C">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9E5E00" w14:textId="77777777" w:rsidR="0096072C" w:rsidRDefault="0096072C" w:rsidP="0096072C">
      <w:pPr>
        <w:spacing w:after="0" w:line="240" w:lineRule="auto"/>
      </w:pPr>
      <w:r>
        <w:separator/>
      </w:r>
    </w:p>
  </w:footnote>
  <w:footnote w:type="continuationSeparator" w:id="0">
    <w:p w14:paraId="28FA4E31" w14:textId="77777777" w:rsidR="0096072C" w:rsidRDefault="0096072C" w:rsidP="0096072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E22B7"/>
    <w:multiLevelType w:val="hybridMultilevel"/>
    <w:tmpl w:val="0EE6D5C6"/>
    <w:lvl w:ilvl="0" w:tplc="04150001">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1" w15:restartNumberingAfterBreak="0">
    <w:nsid w:val="0C206C43"/>
    <w:multiLevelType w:val="hybridMultilevel"/>
    <w:tmpl w:val="E318AE4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F5A2939"/>
    <w:multiLevelType w:val="hybridMultilevel"/>
    <w:tmpl w:val="97A04762"/>
    <w:lvl w:ilvl="0" w:tplc="CED445D0">
      <w:start w:val="1"/>
      <w:numFmt w:val="upperRoman"/>
      <w:lvlText w:val="%1."/>
      <w:lvlJc w:val="right"/>
      <w:pPr>
        <w:ind w:left="720"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0F070A7"/>
    <w:multiLevelType w:val="hybridMultilevel"/>
    <w:tmpl w:val="C9185B6C"/>
    <w:lvl w:ilvl="0" w:tplc="1D8E168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A8D4043"/>
    <w:multiLevelType w:val="hybridMultilevel"/>
    <w:tmpl w:val="14C078A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FF70AF7"/>
    <w:multiLevelType w:val="hybridMultilevel"/>
    <w:tmpl w:val="B7689FCA"/>
    <w:lvl w:ilvl="0" w:tplc="B5C4C05A">
      <w:start w:val="1"/>
      <w:numFmt w:val="decimal"/>
      <w:lvlText w:val="%1)"/>
      <w:lvlJc w:val="left"/>
      <w:pPr>
        <w:ind w:left="426" w:hanging="360"/>
      </w:pPr>
      <w:rPr>
        <w:rFonts w:hint="default"/>
      </w:rPr>
    </w:lvl>
    <w:lvl w:ilvl="1" w:tplc="04150019" w:tentative="1">
      <w:start w:val="1"/>
      <w:numFmt w:val="lowerLetter"/>
      <w:lvlText w:val="%2."/>
      <w:lvlJc w:val="left"/>
      <w:pPr>
        <w:ind w:left="1146" w:hanging="360"/>
      </w:pPr>
    </w:lvl>
    <w:lvl w:ilvl="2" w:tplc="0415001B" w:tentative="1">
      <w:start w:val="1"/>
      <w:numFmt w:val="lowerRoman"/>
      <w:lvlText w:val="%3."/>
      <w:lvlJc w:val="right"/>
      <w:pPr>
        <w:ind w:left="1866" w:hanging="180"/>
      </w:pPr>
    </w:lvl>
    <w:lvl w:ilvl="3" w:tplc="0415000F" w:tentative="1">
      <w:start w:val="1"/>
      <w:numFmt w:val="decimal"/>
      <w:lvlText w:val="%4."/>
      <w:lvlJc w:val="left"/>
      <w:pPr>
        <w:ind w:left="2586" w:hanging="360"/>
      </w:pPr>
    </w:lvl>
    <w:lvl w:ilvl="4" w:tplc="04150019" w:tentative="1">
      <w:start w:val="1"/>
      <w:numFmt w:val="lowerLetter"/>
      <w:lvlText w:val="%5."/>
      <w:lvlJc w:val="left"/>
      <w:pPr>
        <w:ind w:left="3306" w:hanging="360"/>
      </w:pPr>
    </w:lvl>
    <w:lvl w:ilvl="5" w:tplc="0415001B" w:tentative="1">
      <w:start w:val="1"/>
      <w:numFmt w:val="lowerRoman"/>
      <w:lvlText w:val="%6."/>
      <w:lvlJc w:val="right"/>
      <w:pPr>
        <w:ind w:left="4026" w:hanging="180"/>
      </w:pPr>
    </w:lvl>
    <w:lvl w:ilvl="6" w:tplc="0415000F" w:tentative="1">
      <w:start w:val="1"/>
      <w:numFmt w:val="decimal"/>
      <w:lvlText w:val="%7."/>
      <w:lvlJc w:val="left"/>
      <w:pPr>
        <w:ind w:left="4746" w:hanging="360"/>
      </w:pPr>
    </w:lvl>
    <w:lvl w:ilvl="7" w:tplc="04150019" w:tentative="1">
      <w:start w:val="1"/>
      <w:numFmt w:val="lowerLetter"/>
      <w:lvlText w:val="%8."/>
      <w:lvlJc w:val="left"/>
      <w:pPr>
        <w:ind w:left="5466" w:hanging="360"/>
      </w:pPr>
    </w:lvl>
    <w:lvl w:ilvl="8" w:tplc="0415001B" w:tentative="1">
      <w:start w:val="1"/>
      <w:numFmt w:val="lowerRoman"/>
      <w:lvlText w:val="%9."/>
      <w:lvlJc w:val="right"/>
      <w:pPr>
        <w:ind w:left="6186" w:hanging="180"/>
      </w:pPr>
    </w:lvl>
  </w:abstractNum>
  <w:abstractNum w:abstractNumId="6" w15:restartNumberingAfterBreak="0">
    <w:nsid w:val="21A15E89"/>
    <w:multiLevelType w:val="hybridMultilevel"/>
    <w:tmpl w:val="2EEA296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7E701A1"/>
    <w:multiLevelType w:val="multilevel"/>
    <w:tmpl w:val="7BF86154"/>
    <w:lvl w:ilvl="0">
      <w:start w:val="99"/>
      <w:numFmt w:val="decimal"/>
      <w:lvlText w:val="%1"/>
      <w:lvlJc w:val="left"/>
      <w:pPr>
        <w:ind w:left="585" w:hanging="585"/>
      </w:pPr>
      <w:rPr>
        <w:rFonts w:hint="default"/>
      </w:rPr>
    </w:lvl>
    <w:lvl w:ilvl="1">
      <w:start w:val="235"/>
      <w:numFmt w:val="decimal"/>
      <w:lvlText w:val="%1-%2"/>
      <w:lvlJc w:val="left"/>
      <w:pPr>
        <w:ind w:left="1305" w:hanging="58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8" w15:restartNumberingAfterBreak="0">
    <w:nsid w:val="2E54759F"/>
    <w:multiLevelType w:val="hybridMultilevel"/>
    <w:tmpl w:val="2B1C4CF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E8E38FE"/>
    <w:multiLevelType w:val="hybridMultilevel"/>
    <w:tmpl w:val="596AD3C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36726F55"/>
    <w:multiLevelType w:val="hybridMultilevel"/>
    <w:tmpl w:val="E81E76EA"/>
    <w:lvl w:ilvl="0" w:tplc="7AD47F3A">
      <w:start w:val="1"/>
      <w:numFmt w:val="decimal"/>
      <w:lvlText w:val="%1)"/>
      <w:lvlJc w:val="left"/>
      <w:pPr>
        <w:ind w:left="426" w:hanging="360"/>
      </w:pPr>
      <w:rPr>
        <w:rFonts w:hint="default"/>
        <w:b w:val="0"/>
        <w:bCs w:val="0"/>
      </w:rPr>
    </w:lvl>
    <w:lvl w:ilvl="1" w:tplc="04150019" w:tentative="1">
      <w:start w:val="1"/>
      <w:numFmt w:val="lowerLetter"/>
      <w:lvlText w:val="%2."/>
      <w:lvlJc w:val="left"/>
      <w:pPr>
        <w:ind w:left="1146" w:hanging="360"/>
      </w:pPr>
    </w:lvl>
    <w:lvl w:ilvl="2" w:tplc="0415001B" w:tentative="1">
      <w:start w:val="1"/>
      <w:numFmt w:val="lowerRoman"/>
      <w:lvlText w:val="%3."/>
      <w:lvlJc w:val="right"/>
      <w:pPr>
        <w:ind w:left="1866" w:hanging="180"/>
      </w:pPr>
    </w:lvl>
    <w:lvl w:ilvl="3" w:tplc="0415000F" w:tentative="1">
      <w:start w:val="1"/>
      <w:numFmt w:val="decimal"/>
      <w:lvlText w:val="%4."/>
      <w:lvlJc w:val="left"/>
      <w:pPr>
        <w:ind w:left="2586" w:hanging="360"/>
      </w:pPr>
    </w:lvl>
    <w:lvl w:ilvl="4" w:tplc="04150019" w:tentative="1">
      <w:start w:val="1"/>
      <w:numFmt w:val="lowerLetter"/>
      <w:lvlText w:val="%5."/>
      <w:lvlJc w:val="left"/>
      <w:pPr>
        <w:ind w:left="3306" w:hanging="360"/>
      </w:pPr>
    </w:lvl>
    <w:lvl w:ilvl="5" w:tplc="0415001B" w:tentative="1">
      <w:start w:val="1"/>
      <w:numFmt w:val="lowerRoman"/>
      <w:lvlText w:val="%6."/>
      <w:lvlJc w:val="right"/>
      <w:pPr>
        <w:ind w:left="4026" w:hanging="180"/>
      </w:pPr>
    </w:lvl>
    <w:lvl w:ilvl="6" w:tplc="0415000F" w:tentative="1">
      <w:start w:val="1"/>
      <w:numFmt w:val="decimal"/>
      <w:lvlText w:val="%7."/>
      <w:lvlJc w:val="left"/>
      <w:pPr>
        <w:ind w:left="4746" w:hanging="360"/>
      </w:pPr>
    </w:lvl>
    <w:lvl w:ilvl="7" w:tplc="04150019" w:tentative="1">
      <w:start w:val="1"/>
      <w:numFmt w:val="lowerLetter"/>
      <w:lvlText w:val="%8."/>
      <w:lvlJc w:val="left"/>
      <w:pPr>
        <w:ind w:left="5466" w:hanging="360"/>
      </w:pPr>
    </w:lvl>
    <w:lvl w:ilvl="8" w:tplc="0415001B" w:tentative="1">
      <w:start w:val="1"/>
      <w:numFmt w:val="lowerRoman"/>
      <w:lvlText w:val="%9."/>
      <w:lvlJc w:val="right"/>
      <w:pPr>
        <w:ind w:left="6186" w:hanging="180"/>
      </w:pPr>
    </w:lvl>
  </w:abstractNum>
  <w:abstractNum w:abstractNumId="11" w15:restartNumberingAfterBreak="0">
    <w:nsid w:val="3D9532E2"/>
    <w:multiLevelType w:val="hybridMultilevel"/>
    <w:tmpl w:val="8F809F8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40DE344E"/>
    <w:multiLevelType w:val="hybridMultilevel"/>
    <w:tmpl w:val="6CC2CFA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42656689"/>
    <w:multiLevelType w:val="hybridMultilevel"/>
    <w:tmpl w:val="0A6ADC6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467830F3"/>
    <w:multiLevelType w:val="hybridMultilevel"/>
    <w:tmpl w:val="10C0FD18"/>
    <w:lvl w:ilvl="0" w:tplc="04150017">
      <w:start w:val="1"/>
      <w:numFmt w:val="lowerLetter"/>
      <w:lvlText w:val="%1)"/>
      <w:lvlJc w:val="left"/>
      <w:pPr>
        <w:ind w:left="1434" w:hanging="360"/>
      </w:pPr>
    </w:lvl>
    <w:lvl w:ilvl="1" w:tplc="04150019" w:tentative="1">
      <w:start w:val="1"/>
      <w:numFmt w:val="lowerLetter"/>
      <w:lvlText w:val="%2."/>
      <w:lvlJc w:val="left"/>
      <w:pPr>
        <w:ind w:left="2154" w:hanging="360"/>
      </w:pPr>
    </w:lvl>
    <w:lvl w:ilvl="2" w:tplc="0415001B" w:tentative="1">
      <w:start w:val="1"/>
      <w:numFmt w:val="lowerRoman"/>
      <w:lvlText w:val="%3."/>
      <w:lvlJc w:val="right"/>
      <w:pPr>
        <w:ind w:left="2874" w:hanging="180"/>
      </w:pPr>
    </w:lvl>
    <w:lvl w:ilvl="3" w:tplc="0415000F" w:tentative="1">
      <w:start w:val="1"/>
      <w:numFmt w:val="decimal"/>
      <w:lvlText w:val="%4."/>
      <w:lvlJc w:val="left"/>
      <w:pPr>
        <w:ind w:left="3594" w:hanging="360"/>
      </w:pPr>
    </w:lvl>
    <w:lvl w:ilvl="4" w:tplc="04150019" w:tentative="1">
      <w:start w:val="1"/>
      <w:numFmt w:val="lowerLetter"/>
      <w:lvlText w:val="%5."/>
      <w:lvlJc w:val="left"/>
      <w:pPr>
        <w:ind w:left="4314" w:hanging="360"/>
      </w:pPr>
    </w:lvl>
    <w:lvl w:ilvl="5" w:tplc="0415001B" w:tentative="1">
      <w:start w:val="1"/>
      <w:numFmt w:val="lowerRoman"/>
      <w:lvlText w:val="%6."/>
      <w:lvlJc w:val="right"/>
      <w:pPr>
        <w:ind w:left="5034" w:hanging="180"/>
      </w:pPr>
    </w:lvl>
    <w:lvl w:ilvl="6" w:tplc="0415000F" w:tentative="1">
      <w:start w:val="1"/>
      <w:numFmt w:val="decimal"/>
      <w:lvlText w:val="%7."/>
      <w:lvlJc w:val="left"/>
      <w:pPr>
        <w:ind w:left="5754" w:hanging="360"/>
      </w:pPr>
    </w:lvl>
    <w:lvl w:ilvl="7" w:tplc="04150019" w:tentative="1">
      <w:start w:val="1"/>
      <w:numFmt w:val="lowerLetter"/>
      <w:lvlText w:val="%8."/>
      <w:lvlJc w:val="left"/>
      <w:pPr>
        <w:ind w:left="6474" w:hanging="360"/>
      </w:pPr>
    </w:lvl>
    <w:lvl w:ilvl="8" w:tplc="0415001B" w:tentative="1">
      <w:start w:val="1"/>
      <w:numFmt w:val="lowerRoman"/>
      <w:lvlText w:val="%9."/>
      <w:lvlJc w:val="right"/>
      <w:pPr>
        <w:ind w:left="7194" w:hanging="180"/>
      </w:pPr>
    </w:lvl>
  </w:abstractNum>
  <w:abstractNum w:abstractNumId="15" w15:restartNumberingAfterBreak="0">
    <w:nsid w:val="4780407E"/>
    <w:multiLevelType w:val="hybridMultilevel"/>
    <w:tmpl w:val="D5B2A4F6"/>
    <w:lvl w:ilvl="0" w:tplc="EFFA0EE6">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6" w15:restartNumberingAfterBreak="0">
    <w:nsid w:val="4D38143B"/>
    <w:multiLevelType w:val="hybridMultilevel"/>
    <w:tmpl w:val="8108739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4D7D0AE5"/>
    <w:multiLevelType w:val="hybridMultilevel"/>
    <w:tmpl w:val="F7AAF156"/>
    <w:lvl w:ilvl="0" w:tplc="0E50768C">
      <w:start w:val="1"/>
      <w:numFmt w:val="decimal"/>
      <w:lvlText w:val="%1."/>
      <w:lvlJc w:val="left"/>
      <w:pPr>
        <w:ind w:left="720" w:hanging="360"/>
      </w:pPr>
      <w:rPr>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543F3987"/>
    <w:multiLevelType w:val="hybridMultilevel"/>
    <w:tmpl w:val="3D24EF7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568876C8"/>
    <w:multiLevelType w:val="hybridMultilevel"/>
    <w:tmpl w:val="33DC06D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57EE0054"/>
    <w:multiLevelType w:val="hybridMultilevel"/>
    <w:tmpl w:val="61C64A0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5A21783E"/>
    <w:multiLevelType w:val="hybridMultilevel"/>
    <w:tmpl w:val="62D4E60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5AA24FEA"/>
    <w:multiLevelType w:val="hybridMultilevel"/>
    <w:tmpl w:val="B53662E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5B2B413F"/>
    <w:multiLevelType w:val="hybridMultilevel"/>
    <w:tmpl w:val="A492206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5BD37C4B"/>
    <w:multiLevelType w:val="hybridMultilevel"/>
    <w:tmpl w:val="427CE3E2"/>
    <w:lvl w:ilvl="0" w:tplc="04150017">
      <w:start w:val="1"/>
      <w:numFmt w:val="lowerLetter"/>
      <w:lvlText w:val="%1)"/>
      <w:lvlJc w:val="left"/>
      <w:pPr>
        <w:ind w:left="1434" w:hanging="360"/>
      </w:pPr>
    </w:lvl>
    <w:lvl w:ilvl="1" w:tplc="04150019" w:tentative="1">
      <w:start w:val="1"/>
      <w:numFmt w:val="lowerLetter"/>
      <w:lvlText w:val="%2."/>
      <w:lvlJc w:val="left"/>
      <w:pPr>
        <w:ind w:left="2154" w:hanging="360"/>
      </w:pPr>
    </w:lvl>
    <w:lvl w:ilvl="2" w:tplc="0415001B" w:tentative="1">
      <w:start w:val="1"/>
      <w:numFmt w:val="lowerRoman"/>
      <w:lvlText w:val="%3."/>
      <w:lvlJc w:val="right"/>
      <w:pPr>
        <w:ind w:left="2874" w:hanging="180"/>
      </w:pPr>
    </w:lvl>
    <w:lvl w:ilvl="3" w:tplc="0415000F" w:tentative="1">
      <w:start w:val="1"/>
      <w:numFmt w:val="decimal"/>
      <w:lvlText w:val="%4."/>
      <w:lvlJc w:val="left"/>
      <w:pPr>
        <w:ind w:left="3594" w:hanging="360"/>
      </w:pPr>
    </w:lvl>
    <w:lvl w:ilvl="4" w:tplc="04150019" w:tentative="1">
      <w:start w:val="1"/>
      <w:numFmt w:val="lowerLetter"/>
      <w:lvlText w:val="%5."/>
      <w:lvlJc w:val="left"/>
      <w:pPr>
        <w:ind w:left="4314" w:hanging="360"/>
      </w:pPr>
    </w:lvl>
    <w:lvl w:ilvl="5" w:tplc="0415001B" w:tentative="1">
      <w:start w:val="1"/>
      <w:numFmt w:val="lowerRoman"/>
      <w:lvlText w:val="%6."/>
      <w:lvlJc w:val="right"/>
      <w:pPr>
        <w:ind w:left="5034" w:hanging="180"/>
      </w:pPr>
    </w:lvl>
    <w:lvl w:ilvl="6" w:tplc="0415000F" w:tentative="1">
      <w:start w:val="1"/>
      <w:numFmt w:val="decimal"/>
      <w:lvlText w:val="%7."/>
      <w:lvlJc w:val="left"/>
      <w:pPr>
        <w:ind w:left="5754" w:hanging="360"/>
      </w:pPr>
    </w:lvl>
    <w:lvl w:ilvl="7" w:tplc="04150019" w:tentative="1">
      <w:start w:val="1"/>
      <w:numFmt w:val="lowerLetter"/>
      <w:lvlText w:val="%8."/>
      <w:lvlJc w:val="left"/>
      <w:pPr>
        <w:ind w:left="6474" w:hanging="360"/>
      </w:pPr>
    </w:lvl>
    <w:lvl w:ilvl="8" w:tplc="0415001B" w:tentative="1">
      <w:start w:val="1"/>
      <w:numFmt w:val="lowerRoman"/>
      <w:lvlText w:val="%9."/>
      <w:lvlJc w:val="right"/>
      <w:pPr>
        <w:ind w:left="7194" w:hanging="180"/>
      </w:pPr>
    </w:lvl>
  </w:abstractNum>
  <w:abstractNum w:abstractNumId="25" w15:restartNumberingAfterBreak="0">
    <w:nsid w:val="5C8F1ADC"/>
    <w:multiLevelType w:val="hybridMultilevel"/>
    <w:tmpl w:val="255CBF1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5F6155E0"/>
    <w:multiLevelType w:val="hybridMultilevel"/>
    <w:tmpl w:val="5C9056A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629D742F"/>
    <w:multiLevelType w:val="hybridMultilevel"/>
    <w:tmpl w:val="EE8AD22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657176BE"/>
    <w:multiLevelType w:val="hybridMultilevel"/>
    <w:tmpl w:val="2F60E0F4"/>
    <w:lvl w:ilvl="0" w:tplc="FFFFFFFF">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661F06B3"/>
    <w:multiLevelType w:val="hybridMultilevel"/>
    <w:tmpl w:val="5734BC5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666E5D25"/>
    <w:multiLevelType w:val="hybridMultilevel"/>
    <w:tmpl w:val="FD3ED502"/>
    <w:lvl w:ilvl="0" w:tplc="F1FACC9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66BD2AF1"/>
    <w:multiLevelType w:val="hybridMultilevel"/>
    <w:tmpl w:val="6A2EE95C"/>
    <w:lvl w:ilvl="0" w:tplc="2124DBDE">
      <w:start w:val="1"/>
      <w:numFmt w:val="decimal"/>
      <w:lvlText w:val="%1."/>
      <w:lvlJc w:val="left"/>
      <w:pPr>
        <w:ind w:left="720"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6F9270C5"/>
    <w:multiLevelType w:val="hybridMultilevel"/>
    <w:tmpl w:val="2452CE0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6FB241B1"/>
    <w:multiLevelType w:val="hybridMultilevel"/>
    <w:tmpl w:val="D7E4E3D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70A37B54"/>
    <w:multiLevelType w:val="hybridMultilevel"/>
    <w:tmpl w:val="19D08CC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70D27634"/>
    <w:multiLevelType w:val="hybridMultilevel"/>
    <w:tmpl w:val="F4C2554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71DA0D5E"/>
    <w:multiLevelType w:val="hybridMultilevel"/>
    <w:tmpl w:val="21BC81D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73A12D1D"/>
    <w:multiLevelType w:val="hybridMultilevel"/>
    <w:tmpl w:val="F6AE2E6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031689842">
    <w:abstractNumId w:val="2"/>
  </w:num>
  <w:num w:numId="2" w16cid:durableId="2137211102">
    <w:abstractNumId w:val="17"/>
  </w:num>
  <w:num w:numId="3" w16cid:durableId="704793673">
    <w:abstractNumId w:val="14"/>
  </w:num>
  <w:num w:numId="4" w16cid:durableId="163136133">
    <w:abstractNumId w:val="8"/>
  </w:num>
  <w:num w:numId="5" w16cid:durableId="1944218436">
    <w:abstractNumId w:val="24"/>
  </w:num>
  <w:num w:numId="6" w16cid:durableId="952638966">
    <w:abstractNumId w:val="28"/>
  </w:num>
  <w:num w:numId="7" w16cid:durableId="1549561973">
    <w:abstractNumId w:val="4"/>
  </w:num>
  <w:num w:numId="8" w16cid:durableId="85733972">
    <w:abstractNumId w:val="0"/>
  </w:num>
  <w:num w:numId="9" w16cid:durableId="2083214814">
    <w:abstractNumId w:val="23"/>
  </w:num>
  <w:num w:numId="10" w16cid:durableId="876432838">
    <w:abstractNumId w:val="21"/>
  </w:num>
  <w:num w:numId="11" w16cid:durableId="1720280639">
    <w:abstractNumId w:val="11"/>
  </w:num>
  <w:num w:numId="12" w16cid:durableId="1031688028">
    <w:abstractNumId w:val="31"/>
  </w:num>
  <w:num w:numId="13" w16cid:durableId="1882395231">
    <w:abstractNumId w:val="37"/>
  </w:num>
  <w:num w:numId="14" w16cid:durableId="632902651">
    <w:abstractNumId w:val="35"/>
  </w:num>
  <w:num w:numId="15" w16cid:durableId="2092114883">
    <w:abstractNumId w:val="6"/>
  </w:num>
  <w:num w:numId="16" w16cid:durableId="698242183">
    <w:abstractNumId w:val="13"/>
  </w:num>
  <w:num w:numId="17" w16cid:durableId="825903761">
    <w:abstractNumId w:val="5"/>
  </w:num>
  <w:num w:numId="18" w16cid:durableId="2027711251">
    <w:abstractNumId w:val="15"/>
  </w:num>
  <w:num w:numId="19" w16cid:durableId="2060861168">
    <w:abstractNumId w:val="20"/>
  </w:num>
  <w:num w:numId="20" w16cid:durableId="1963462354">
    <w:abstractNumId w:val="12"/>
  </w:num>
  <w:num w:numId="21" w16cid:durableId="1603108818">
    <w:abstractNumId w:val="33"/>
  </w:num>
  <w:num w:numId="22" w16cid:durableId="166748500">
    <w:abstractNumId w:val="36"/>
  </w:num>
  <w:num w:numId="23" w16cid:durableId="265817796">
    <w:abstractNumId w:val="10"/>
  </w:num>
  <w:num w:numId="24" w16cid:durableId="1818495041">
    <w:abstractNumId w:val="16"/>
  </w:num>
  <w:num w:numId="25" w16cid:durableId="685325064">
    <w:abstractNumId w:val="25"/>
  </w:num>
  <w:num w:numId="26" w16cid:durableId="1420131388">
    <w:abstractNumId w:val="19"/>
  </w:num>
  <w:num w:numId="27" w16cid:durableId="1820488937">
    <w:abstractNumId w:val="29"/>
  </w:num>
  <w:num w:numId="28" w16cid:durableId="2014452564">
    <w:abstractNumId w:val="3"/>
  </w:num>
  <w:num w:numId="29" w16cid:durableId="804080934">
    <w:abstractNumId w:val="7"/>
  </w:num>
  <w:num w:numId="30" w16cid:durableId="895776578">
    <w:abstractNumId w:val="30"/>
  </w:num>
  <w:num w:numId="31" w16cid:durableId="1798260005">
    <w:abstractNumId w:val="32"/>
  </w:num>
  <w:num w:numId="32" w16cid:durableId="241254649">
    <w:abstractNumId w:val="22"/>
  </w:num>
  <w:num w:numId="33" w16cid:durableId="1248344930">
    <w:abstractNumId w:val="27"/>
  </w:num>
  <w:num w:numId="34" w16cid:durableId="1716153191">
    <w:abstractNumId w:val="9"/>
  </w:num>
  <w:num w:numId="35" w16cid:durableId="920484434">
    <w:abstractNumId w:val="34"/>
  </w:num>
  <w:num w:numId="36" w16cid:durableId="506483877">
    <w:abstractNumId w:val="1"/>
  </w:num>
  <w:num w:numId="37" w16cid:durableId="1885093013">
    <w:abstractNumId w:val="26"/>
  </w:num>
  <w:num w:numId="38" w16cid:durableId="210760453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3BB5"/>
    <w:rsid w:val="00021334"/>
    <w:rsid w:val="0003140B"/>
    <w:rsid w:val="00073A88"/>
    <w:rsid w:val="000808B4"/>
    <w:rsid w:val="00095B71"/>
    <w:rsid w:val="000B1485"/>
    <w:rsid w:val="000C1E04"/>
    <w:rsid w:val="000E02A7"/>
    <w:rsid w:val="000F16C2"/>
    <w:rsid w:val="000F38FD"/>
    <w:rsid w:val="00103BB5"/>
    <w:rsid w:val="00113B0B"/>
    <w:rsid w:val="00141187"/>
    <w:rsid w:val="00141A61"/>
    <w:rsid w:val="00153DA8"/>
    <w:rsid w:val="00173AE7"/>
    <w:rsid w:val="001A02D3"/>
    <w:rsid w:val="001B0A55"/>
    <w:rsid w:val="001C12F7"/>
    <w:rsid w:val="001D03B0"/>
    <w:rsid w:val="001D0D43"/>
    <w:rsid w:val="002426C1"/>
    <w:rsid w:val="002457A4"/>
    <w:rsid w:val="00297A7E"/>
    <w:rsid w:val="00334AB1"/>
    <w:rsid w:val="003779C0"/>
    <w:rsid w:val="00390919"/>
    <w:rsid w:val="003A0D9C"/>
    <w:rsid w:val="003A198D"/>
    <w:rsid w:val="003A6EF6"/>
    <w:rsid w:val="003B5314"/>
    <w:rsid w:val="003C5960"/>
    <w:rsid w:val="003D6FD4"/>
    <w:rsid w:val="003E7B6A"/>
    <w:rsid w:val="004143A7"/>
    <w:rsid w:val="00420FFE"/>
    <w:rsid w:val="00440EB0"/>
    <w:rsid w:val="00440F4B"/>
    <w:rsid w:val="0048456B"/>
    <w:rsid w:val="00492477"/>
    <w:rsid w:val="00516862"/>
    <w:rsid w:val="005708EB"/>
    <w:rsid w:val="00626D55"/>
    <w:rsid w:val="00632FF2"/>
    <w:rsid w:val="0064453D"/>
    <w:rsid w:val="00682C20"/>
    <w:rsid w:val="006A2327"/>
    <w:rsid w:val="006A5F33"/>
    <w:rsid w:val="006D59C3"/>
    <w:rsid w:val="006E0DE8"/>
    <w:rsid w:val="006F3503"/>
    <w:rsid w:val="006F67FB"/>
    <w:rsid w:val="00711322"/>
    <w:rsid w:val="0071665B"/>
    <w:rsid w:val="00725E6D"/>
    <w:rsid w:val="00757827"/>
    <w:rsid w:val="00760C62"/>
    <w:rsid w:val="0076271E"/>
    <w:rsid w:val="00765C3B"/>
    <w:rsid w:val="00775EEC"/>
    <w:rsid w:val="0078706C"/>
    <w:rsid w:val="007A5A5B"/>
    <w:rsid w:val="007E5670"/>
    <w:rsid w:val="007E616C"/>
    <w:rsid w:val="007F1233"/>
    <w:rsid w:val="007F5E14"/>
    <w:rsid w:val="00820549"/>
    <w:rsid w:val="008314CC"/>
    <w:rsid w:val="00885A0A"/>
    <w:rsid w:val="009159F1"/>
    <w:rsid w:val="00927041"/>
    <w:rsid w:val="00934768"/>
    <w:rsid w:val="009604CE"/>
    <w:rsid w:val="0096072C"/>
    <w:rsid w:val="0097588E"/>
    <w:rsid w:val="00981937"/>
    <w:rsid w:val="009C591D"/>
    <w:rsid w:val="009E5577"/>
    <w:rsid w:val="00A002ED"/>
    <w:rsid w:val="00A03BB3"/>
    <w:rsid w:val="00A04971"/>
    <w:rsid w:val="00A1592F"/>
    <w:rsid w:val="00A31B0E"/>
    <w:rsid w:val="00A32142"/>
    <w:rsid w:val="00A54091"/>
    <w:rsid w:val="00A61187"/>
    <w:rsid w:val="00A852D2"/>
    <w:rsid w:val="00AA7AB9"/>
    <w:rsid w:val="00AB0798"/>
    <w:rsid w:val="00AB5CC9"/>
    <w:rsid w:val="00AD1C43"/>
    <w:rsid w:val="00AF0CDA"/>
    <w:rsid w:val="00AF5692"/>
    <w:rsid w:val="00AF6FCC"/>
    <w:rsid w:val="00B34527"/>
    <w:rsid w:val="00B40B49"/>
    <w:rsid w:val="00B4288D"/>
    <w:rsid w:val="00B70099"/>
    <w:rsid w:val="00BA3DEC"/>
    <w:rsid w:val="00BD6092"/>
    <w:rsid w:val="00BE39FF"/>
    <w:rsid w:val="00BF08FB"/>
    <w:rsid w:val="00C21F36"/>
    <w:rsid w:val="00C80447"/>
    <w:rsid w:val="00C82C5B"/>
    <w:rsid w:val="00CA40C2"/>
    <w:rsid w:val="00CB6431"/>
    <w:rsid w:val="00CB7544"/>
    <w:rsid w:val="00D04F83"/>
    <w:rsid w:val="00D154DE"/>
    <w:rsid w:val="00D466F7"/>
    <w:rsid w:val="00D528AB"/>
    <w:rsid w:val="00D531FE"/>
    <w:rsid w:val="00D632B8"/>
    <w:rsid w:val="00DA34A9"/>
    <w:rsid w:val="00DB4F63"/>
    <w:rsid w:val="00DB6101"/>
    <w:rsid w:val="00DD15A2"/>
    <w:rsid w:val="00E04B97"/>
    <w:rsid w:val="00E231D1"/>
    <w:rsid w:val="00E70A34"/>
    <w:rsid w:val="00E75BA0"/>
    <w:rsid w:val="00E8527C"/>
    <w:rsid w:val="00E8588B"/>
    <w:rsid w:val="00E93349"/>
    <w:rsid w:val="00EC6DBA"/>
    <w:rsid w:val="00EF1AA3"/>
    <w:rsid w:val="00F00FC8"/>
    <w:rsid w:val="00F328F3"/>
    <w:rsid w:val="00F53BC6"/>
    <w:rsid w:val="00F6737C"/>
    <w:rsid w:val="00F67D86"/>
    <w:rsid w:val="00F93762"/>
    <w:rsid w:val="00FA5156"/>
    <w:rsid w:val="00FA5A54"/>
    <w:rsid w:val="00FB07D6"/>
    <w:rsid w:val="00FB3F3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AD6CE5"/>
  <w15:chartTrackingRefBased/>
  <w15:docId w15:val="{F78389C4-60C7-4582-ABD4-D2EA61902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8527C"/>
    <w:pPr>
      <w:spacing w:line="259" w:lineRule="auto"/>
    </w:pPr>
    <w:rPr>
      <w:kern w:val="0"/>
      <w:sz w:val="22"/>
      <w:szCs w:val="22"/>
      <w14:ligatures w14:val="none"/>
    </w:rPr>
  </w:style>
  <w:style w:type="paragraph" w:styleId="Nagwek1">
    <w:name w:val="heading 1"/>
    <w:basedOn w:val="Normalny"/>
    <w:next w:val="Normalny"/>
    <w:link w:val="Nagwek1Znak"/>
    <w:uiPriority w:val="9"/>
    <w:qFormat/>
    <w:rsid w:val="00103BB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103BB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103BB5"/>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103BB5"/>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103BB5"/>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103BB5"/>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103BB5"/>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103BB5"/>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103BB5"/>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103BB5"/>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103BB5"/>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103BB5"/>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103BB5"/>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103BB5"/>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103BB5"/>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103BB5"/>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103BB5"/>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103BB5"/>
    <w:rPr>
      <w:rFonts w:eastAsiaTheme="majorEastAsia" w:cstheme="majorBidi"/>
      <w:color w:val="272727" w:themeColor="text1" w:themeTint="D8"/>
    </w:rPr>
  </w:style>
  <w:style w:type="paragraph" w:styleId="Tytu">
    <w:name w:val="Title"/>
    <w:basedOn w:val="Normalny"/>
    <w:next w:val="Normalny"/>
    <w:link w:val="TytuZnak"/>
    <w:uiPriority w:val="10"/>
    <w:qFormat/>
    <w:rsid w:val="00103BB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103BB5"/>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103BB5"/>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103BB5"/>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103BB5"/>
    <w:pPr>
      <w:spacing w:before="160"/>
      <w:jc w:val="center"/>
    </w:pPr>
    <w:rPr>
      <w:i/>
      <w:iCs/>
      <w:color w:val="404040" w:themeColor="text1" w:themeTint="BF"/>
    </w:rPr>
  </w:style>
  <w:style w:type="character" w:customStyle="1" w:styleId="CytatZnak">
    <w:name w:val="Cytat Znak"/>
    <w:basedOn w:val="Domylnaczcionkaakapitu"/>
    <w:link w:val="Cytat"/>
    <w:uiPriority w:val="29"/>
    <w:rsid w:val="00103BB5"/>
    <w:rPr>
      <w:i/>
      <w:iCs/>
      <w:color w:val="404040" w:themeColor="text1" w:themeTint="BF"/>
    </w:rPr>
  </w:style>
  <w:style w:type="paragraph" w:styleId="Akapitzlist">
    <w:name w:val="List Paragraph"/>
    <w:basedOn w:val="Normalny"/>
    <w:uiPriority w:val="34"/>
    <w:qFormat/>
    <w:rsid w:val="00103BB5"/>
    <w:pPr>
      <w:ind w:left="720"/>
      <w:contextualSpacing/>
    </w:pPr>
  </w:style>
  <w:style w:type="character" w:styleId="Wyrnienieintensywne">
    <w:name w:val="Intense Emphasis"/>
    <w:basedOn w:val="Domylnaczcionkaakapitu"/>
    <w:uiPriority w:val="21"/>
    <w:qFormat/>
    <w:rsid w:val="00103BB5"/>
    <w:rPr>
      <w:i/>
      <w:iCs/>
      <w:color w:val="2F5496" w:themeColor="accent1" w:themeShade="BF"/>
    </w:rPr>
  </w:style>
  <w:style w:type="paragraph" w:styleId="Cytatintensywny">
    <w:name w:val="Intense Quote"/>
    <w:basedOn w:val="Normalny"/>
    <w:next w:val="Normalny"/>
    <w:link w:val="CytatintensywnyZnak"/>
    <w:uiPriority w:val="30"/>
    <w:qFormat/>
    <w:rsid w:val="00103BB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103BB5"/>
    <w:rPr>
      <w:i/>
      <w:iCs/>
      <w:color w:val="2F5496" w:themeColor="accent1" w:themeShade="BF"/>
    </w:rPr>
  </w:style>
  <w:style w:type="character" w:styleId="Odwoanieintensywne">
    <w:name w:val="Intense Reference"/>
    <w:basedOn w:val="Domylnaczcionkaakapitu"/>
    <w:uiPriority w:val="32"/>
    <w:qFormat/>
    <w:rsid w:val="00103BB5"/>
    <w:rPr>
      <w:b/>
      <w:bCs/>
      <w:smallCaps/>
      <w:color w:val="2F5496" w:themeColor="accent1" w:themeShade="BF"/>
      <w:spacing w:val="5"/>
    </w:rPr>
  </w:style>
  <w:style w:type="paragraph" w:customStyle="1" w:styleId="Default">
    <w:name w:val="Default"/>
    <w:qFormat/>
    <w:rsid w:val="00492477"/>
    <w:pPr>
      <w:autoSpaceDE w:val="0"/>
      <w:autoSpaceDN w:val="0"/>
      <w:adjustRightInd w:val="0"/>
      <w:spacing w:after="0" w:line="240" w:lineRule="auto"/>
    </w:pPr>
    <w:rPr>
      <w:rFonts w:ascii="Times New Roman" w:hAnsi="Times New Roman" w:cs="Times New Roman"/>
      <w:color w:val="000000"/>
      <w:kern w:val="0"/>
      <w14:ligatures w14:val="none"/>
    </w:rPr>
  </w:style>
  <w:style w:type="paragraph" w:styleId="Nagwek">
    <w:name w:val="header"/>
    <w:basedOn w:val="Normalny"/>
    <w:link w:val="NagwekZnak"/>
    <w:uiPriority w:val="99"/>
    <w:unhideWhenUsed/>
    <w:rsid w:val="0096072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6072C"/>
    <w:rPr>
      <w:kern w:val="0"/>
      <w:sz w:val="22"/>
      <w:szCs w:val="22"/>
      <w14:ligatures w14:val="none"/>
    </w:rPr>
  </w:style>
  <w:style w:type="paragraph" w:styleId="Stopka">
    <w:name w:val="footer"/>
    <w:basedOn w:val="Normalny"/>
    <w:link w:val="StopkaZnak"/>
    <w:uiPriority w:val="99"/>
    <w:unhideWhenUsed/>
    <w:rsid w:val="0096072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6072C"/>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2407423">
      <w:bodyDiv w:val="1"/>
      <w:marLeft w:val="0"/>
      <w:marRight w:val="0"/>
      <w:marTop w:val="0"/>
      <w:marBottom w:val="0"/>
      <w:divBdr>
        <w:top w:val="none" w:sz="0" w:space="0" w:color="auto"/>
        <w:left w:val="none" w:sz="0" w:space="0" w:color="auto"/>
        <w:bottom w:val="none" w:sz="0" w:space="0" w:color="auto"/>
        <w:right w:val="none" w:sz="0" w:space="0" w:color="auto"/>
      </w:divBdr>
    </w:div>
    <w:div w:id="1233856348">
      <w:bodyDiv w:val="1"/>
      <w:marLeft w:val="0"/>
      <w:marRight w:val="0"/>
      <w:marTop w:val="0"/>
      <w:marBottom w:val="0"/>
      <w:divBdr>
        <w:top w:val="none" w:sz="0" w:space="0" w:color="auto"/>
        <w:left w:val="none" w:sz="0" w:space="0" w:color="auto"/>
        <w:bottom w:val="none" w:sz="0" w:space="0" w:color="auto"/>
        <w:right w:val="none" w:sz="0" w:space="0" w:color="auto"/>
      </w:divBdr>
    </w:div>
    <w:div w:id="1508056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527E89-CC1C-4D2C-93B9-69FB1C1868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1710</TotalTime>
  <Pages>24</Pages>
  <Words>11554</Words>
  <Characters>69329</Characters>
  <Application>Microsoft Office Word</Application>
  <DocSecurity>0</DocSecurity>
  <Lines>577</Lines>
  <Paragraphs>161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80722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Justyna Traczyk</dc:creator>
  <cp:keywords/>
  <dc:description/>
  <cp:lastModifiedBy>Justyna Traczyk</cp:lastModifiedBy>
  <cp:revision>25</cp:revision>
  <cp:lastPrinted>2025-02-25T11:07:00Z</cp:lastPrinted>
  <dcterms:created xsi:type="dcterms:W3CDTF">2025-02-20T13:40:00Z</dcterms:created>
  <dcterms:modified xsi:type="dcterms:W3CDTF">2026-03-25T13:07:00Z</dcterms:modified>
</cp:coreProperties>
</file>