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2A115" w14:textId="77777777" w:rsidR="00255DC2" w:rsidRPr="00255DC2" w:rsidRDefault="00255DC2" w:rsidP="00255DC2">
      <w:pPr>
        <w:jc w:val="both"/>
        <w:rPr>
          <w:rFonts w:ascii="Times New Roman" w:hAnsi="Times New Roman" w:cs="Times New Roman"/>
          <w:kern w:val="0"/>
          <w:sz w:val="24"/>
          <w:szCs w:val="24"/>
          <w14:ligatures w14:val="none"/>
        </w:rPr>
      </w:pPr>
      <w:bookmarkStart w:id="0" w:name="_Hlk120799074"/>
      <w:r w:rsidRPr="00255DC2">
        <w:rPr>
          <w:rFonts w:ascii="Times New Roman" w:hAnsi="Times New Roman" w:cs="Times New Roman"/>
          <w:kern w:val="0"/>
          <w:sz w:val="24"/>
          <w:szCs w:val="24"/>
          <w14:ligatures w14:val="none"/>
        </w:rPr>
        <w:t>GN.6840.1.2026</w:t>
      </w:r>
    </w:p>
    <w:p w14:paraId="1DDA7DAB" w14:textId="77777777" w:rsidR="00255DC2" w:rsidRPr="00255DC2" w:rsidRDefault="00255DC2" w:rsidP="00255DC2">
      <w:pPr>
        <w:jc w:val="center"/>
        <w:rPr>
          <w:rFonts w:ascii="Times New Roman" w:hAnsi="Times New Roman" w:cs="Times New Roman"/>
          <w:b/>
          <w:bCs/>
          <w:kern w:val="0"/>
          <w:sz w:val="24"/>
          <w:szCs w:val="24"/>
          <w14:ligatures w14:val="none"/>
        </w:rPr>
      </w:pPr>
      <w:r w:rsidRPr="00255DC2">
        <w:rPr>
          <w:rFonts w:ascii="Times New Roman" w:hAnsi="Times New Roman" w:cs="Times New Roman"/>
          <w:b/>
          <w:bCs/>
          <w:kern w:val="0"/>
          <w:sz w:val="24"/>
          <w:szCs w:val="24"/>
          <w14:ligatures w14:val="none"/>
        </w:rPr>
        <w:t>OGŁOSZENIE O PRZETARGU</w:t>
      </w:r>
    </w:p>
    <w:p w14:paraId="6213D732" w14:textId="77777777" w:rsidR="00255DC2" w:rsidRPr="00255DC2" w:rsidRDefault="00255DC2" w:rsidP="00255DC2">
      <w:pPr>
        <w:spacing w:after="0" w:line="240" w:lineRule="auto"/>
        <w:jc w:val="both"/>
        <w:rPr>
          <w:rFonts w:ascii="Times New Roman" w:hAnsi="Times New Roman" w:cs="Times New Roman"/>
          <w:kern w:val="0"/>
          <w:sz w:val="20"/>
          <w:szCs w:val="20"/>
          <w14:ligatures w14:val="none"/>
        </w:rPr>
      </w:pPr>
      <w:r w:rsidRPr="00255DC2">
        <w:rPr>
          <w:rFonts w:ascii="Times New Roman" w:hAnsi="Times New Roman" w:cs="Times New Roman"/>
          <w:kern w:val="0"/>
          <w:sz w:val="20"/>
          <w:szCs w:val="20"/>
          <w14:ligatures w14:val="none"/>
        </w:rPr>
        <w:t>Na podstawie art. 38 ust. 1 i 2 oraz art.34 ust. 1 pkt.1,2  i ust. 4 z dnia 21 sierpnia 1997 roku o gospodarce nieruchomościami (</w:t>
      </w:r>
      <w:proofErr w:type="spellStart"/>
      <w:r w:rsidRPr="00255DC2">
        <w:rPr>
          <w:rFonts w:ascii="Times New Roman" w:hAnsi="Times New Roman" w:cs="Times New Roman"/>
          <w:kern w:val="0"/>
          <w:sz w:val="20"/>
          <w:szCs w:val="20"/>
          <w14:ligatures w14:val="none"/>
        </w:rPr>
        <w:t>t.j</w:t>
      </w:r>
      <w:proofErr w:type="spellEnd"/>
      <w:r w:rsidRPr="00255DC2">
        <w:rPr>
          <w:rFonts w:ascii="Times New Roman" w:hAnsi="Times New Roman" w:cs="Times New Roman"/>
          <w:kern w:val="0"/>
          <w:sz w:val="20"/>
          <w:szCs w:val="20"/>
          <w14:ligatures w14:val="none"/>
        </w:rPr>
        <w:t>. Dz.U. z 2025 r., poz.1080 ze zm.) w związku z § 16 Rozporządzenia Ministrów z dnia 14 września 2004 roku w sprawie sposobu i trybu przeprowadzania przetargów oraz rokowań na zbycie nieruchomości (</w:t>
      </w:r>
      <w:proofErr w:type="spellStart"/>
      <w:r w:rsidRPr="00255DC2">
        <w:rPr>
          <w:rFonts w:ascii="Times New Roman" w:hAnsi="Times New Roman" w:cs="Times New Roman"/>
          <w:kern w:val="0"/>
          <w:sz w:val="20"/>
          <w:szCs w:val="20"/>
          <w14:ligatures w14:val="none"/>
        </w:rPr>
        <w:t>t.j</w:t>
      </w:r>
      <w:proofErr w:type="spellEnd"/>
      <w:r w:rsidRPr="00255DC2">
        <w:rPr>
          <w:rFonts w:ascii="Times New Roman" w:hAnsi="Times New Roman" w:cs="Times New Roman"/>
          <w:kern w:val="0"/>
          <w:sz w:val="20"/>
          <w:szCs w:val="20"/>
          <w14:ligatures w14:val="none"/>
        </w:rPr>
        <w:t>. Dz.U. z 2014 r., poz. 1490 ze zm.) oraz Uchwały Nr XXXVII/115/26 Rady Miasta i  Gminy Kiernozia z dnia 4 lutego 2026 roku w sprawie sprzedaży zabudowanej nieruchomości położonej w Kiernozi, przy ul. T. Kościuszki 5</w:t>
      </w:r>
    </w:p>
    <w:p w14:paraId="2E337D58" w14:textId="77777777" w:rsidR="00255DC2" w:rsidRPr="00255DC2" w:rsidRDefault="00255DC2" w:rsidP="00255DC2">
      <w:pPr>
        <w:spacing w:after="0" w:line="240" w:lineRule="auto"/>
        <w:jc w:val="center"/>
        <w:rPr>
          <w:rFonts w:ascii="Times New Roman" w:hAnsi="Times New Roman" w:cs="Times New Roman"/>
          <w:kern w:val="0"/>
          <w:sz w:val="20"/>
          <w:szCs w:val="20"/>
          <w14:ligatures w14:val="none"/>
        </w:rPr>
      </w:pPr>
    </w:p>
    <w:p w14:paraId="085C6D31" w14:textId="77777777" w:rsidR="00255DC2" w:rsidRPr="00255DC2" w:rsidRDefault="00255DC2" w:rsidP="00255DC2">
      <w:pPr>
        <w:spacing w:line="240" w:lineRule="auto"/>
        <w:jc w:val="center"/>
        <w:rPr>
          <w:rFonts w:ascii="Times New Roman" w:hAnsi="Times New Roman" w:cs="Times New Roman"/>
          <w:b/>
          <w:bCs/>
          <w:kern w:val="0"/>
          <w:sz w:val="24"/>
          <w:szCs w:val="24"/>
          <w14:ligatures w14:val="none"/>
        </w:rPr>
      </w:pPr>
      <w:r w:rsidRPr="00255DC2">
        <w:rPr>
          <w:rFonts w:ascii="Times New Roman" w:hAnsi="Times New Roman" w:cs="Times New Roman"/>
          <w:b/>
          <w:bCs/>
          <w:kern w:val="0"/>
          <w:sz w:val="24"/>
          <w:szCs w:val="24"/>
          <w14:ligatures w14:val="none"/>
        </w:rPr>
        <w:t>BURMISTRZ MIASTA I GMINY KIERNOZIA</w:t>
      </w:r>
    </w:p>
    <w:p w14:paraId="5CD5AA92" w14:textId="77777777" w:rsidR="00255DC2" w:rsidRPr="00255DC2" w:rsidRDefault="00255DC2" w:rsidP="00255DC2">
      <w:pPr>
        <w:spacing w:line="240" w:lineRule="auto"/>
        <w:jc w:val="center"/>
        <w:rPr>
          <w:rFonts w:ascii="Times New Roman" w:hAnsi="Times New Roman" w:cs="Times New Roman"/>
          <w:b/>
          <w:bCs/>
          <w:kern w:val="0"/>
          <w:sz w:val="24"/>
          <w:szCs w:val="24"/>
          <w14:ligatures w14:val="none"/>
        </w:rPr>
      </w:pPr>
      <w:r w:rsidRPr="00255DC2">
        <w:rPr>
          <w:rFonts w:ascii="Times New Roman" w:hAnsi="Times New Roman" w:cs="Times New Roman"/>
          <w:b/>
          <w:bCs/>
          <w:kern w:val="0"/>
          <w:sz w:val="24"/>
          <w:szCs w:val="24"/>
          <w14:ligatures w14:val="none"/>
        </w:rPr>
        <w:t>ogłasza I pisemny przetarg nieograniczony</w:t>
      </w:r>
    </w:p>
    <w:p w14:paraId="0BFD7E9B" w14:textId="77777777" w:rsidR="00255DC2" w:rsidRPr="00255DC2" w:rsidRDefault="00255DC2" w:rsidP="00255DC2">
      <w:pPr>
        <w:spacing w:line="240" w:lineRule="auto"/>
        <w:jc w:val="center"/>
        <w:rPr>
          <w:rFonts w:ascii="Times New Roman" w:hAnsi="Times New Roman" w:cs="Times New Roman"/>
          <w:b/>
          <w:bCs/>
          <w:kern w:val="0"/>
          <w:sz w:val="24"/>
          <w:szCs w:val="24"/>
          <w14:ligatures w14:val="none"/>
        </w:rPr>
      </w:pPr>
      <w:r w:rsidRPr="00255DC2">
        <w:rPr>
          <w:rFonts w:ascii="Times New Roman" w:hAnsi="Times New Roman" w:cs="Times New Roman"/>
          <w:b/>
          <w:bCs/>
          <w:kern w:val="0"/>
          <w:sz w:val="24"/>
          <w:szCs w:val="24"/>
          <w14:ligatures w14:val="none"/>
        </w:rPr>
        <w:t>NA SPRZEDAŻ ZABUDOWANEJ NIERUCHOMOŚCI STANOWIĄCEJ WŁASNOŚĆ MIASTA I GMINY KIERNOZIA POŁOŻONEJ W MIEJSCOWOŚCI KIERNOZIA</w:t>
      </w:r>
    </w:p>
    <w:tbl>
      <w:tblPr>
        <w:tblStyle w:val="Tabela-Siatka"/>
        <w:tblW w:w="9634" w:type="dxa"/>
        <w:tblLayout w:type="fixed"/>
        <w:tblLook w:val="04A0" w:firstRow="1" w:lastRow="0" w:firstColumn="1" w:lastColumn="0" w:noHBand="0" w:noVBand="1"/>
      </w:tblPr>
      <w:tblGrid>
        <w:gridCol w:w="846"/>
        <w:gridCol w:w="2126"/>
        <w:gridCol w:w="1569"/>
        <w:gridCol w:w="1833"/>
        <w:gridCol w:w="1559"/>
        <w:gridCol w:w="1701"/>
      </w:tblGrid>
      <w:tr w:rsidR="00255DC2" w:rsidRPr="00255DC2" w14:paraId="3365CB48" w14:textId="77777777" w:rsidTr="00140FBE">
        <w:tc>
          <w:tcPr>
            <w:tcW w:w="846" w:type="dxa"/>
          </w:tcPr>
          <w:p w14:paraId="16EEB270" w14:textId="77777777" w:rsidR="00255DC2" w:rsidRPr="00255DC2" w:rsidRDefault="00255DC2" w:rsidP="00255DC2">
            <w:pPr>
              <w:jc w:val="both"/>
              <w:rPr>
                <w:rFonts w:ascii="Times New Roman" w:hAnsi="Times New Roman" w:cs="Times New Roman"/>
                <w:sz w:val="24"/>
                <w:szCs w:val="24"/>
              </w:rPr>
            </w:pPr>
            <w:r w:rsidRPr="00255DC2">
              <w:rPr>
                <w:rFonts w:ascii="Times New Roman" w:hAnsi="Times New Roman" w:cs="Times New Roman"/>
                <w:sz w:val="24"/>
                <w:szCs w:val="24"/>
              </w:rPr>
              <w:t>Nr ew.dz.</w:t>
            </w:r>
          </w:p>
        </w:tc>
        <w:tc>
          <w:tcPr>
            <w:tcW w:w="2126" w:type="dxa"/>
          </w:tcPr>
          <w:p w14:paraId="5E403A05" w14:textId="77777777" w:rsidR="00255DC2" w:rsidRPr="00255DC2" w:rsidRDefault="00255DC2" w:rsidP="00255DC2">
            <w:pPr>
              <w:jc w:val="both"/>
              <w:rPr>
                <w:rFonts w:ascii="Times New Roman" w:hAnsi="Times New Roman" w:cs="Times New Roman"/>
                <w:sz w:val="24"/>
                <w:szCs w:val="24"/>
              </w:rPr>
            </w:pPr>
            <w:r w:rsidRPr="00255DC2">
              <w:rPr>
                <w:rFonts w:ascii="Times New Roman" w:hAnsi="Times New Roman" w:cs="Times New Roman"/>
                <w:sz w:val="24"/>
                <w:szCs w:val="24"/>
              </w:rPr>
              <w:t>Położenie</w:t>
            </w:r>
          </w:p>
          <w:p w14:paraId="60FEA8A8" w14:textId="77777777" w:rsidR="00255DC2" w:rsidRPr="00255DC2" w:rsidRDefault="00255DC2" w:rsidP="00255DC2">
            <w:pPr>
              <w:jc w:val="both"/>
              <w:rPr>
                <w:rFonts w:ascii="Times New Roman" w:hAnsi="Times New Roman" w:cs="Times New Roman"/>
                <w:sz w:val="24"/>
                <w:szCs w:val="24"/>
              </w:rPr>
            </w:pPr>
          </w:p>
        </w:tc>
        <w:tc>
          <w:tcPr>
            <w:tcW w:w="1569" w:type="dxa"/>
          </w:tcPr>
          <w:p w14:paraId="249922E1" w14:textId="77777777" w:rsidR="00255DC2" w:rsidRPr="00255DC2" w:rsidRDefault="00255DC2" w:rsidP="00255DC2">
            <w:pPr>
              <w:jc w:val="both"/>
              <w:rPr>
                <w:rFonts w:ascii="Times New Roman" w:hAnsi="Times New Roman" w:cs="Times New Roman"/>
                <w:sz w:val="24"/>
                <w:szCs w:val="24"/>
              </w:rPr>
            </w:pPr>
            <w:r w:rsidRPr="00255DC2">
              <w:rPr>
                <w:rFonts w:ascii="Times New Roman" w:hAnsi="Times New Roman" w:cs="Times New Roman"/>
                <w:sz w:val="24"/>
                <w:szCs w:val="24"/>
              </w:rPr>
              <w:t>Powierzchnia w ha</w:t>
            </w:r>
          </w:p>
        </w:tc>
        <w:tc>
          <w:tcPr>
            <w:tcW w:w="1833" w:type="dxa"/>
          </w:tcPr>
          <w:p w14:paraId="21DBD028" w14:textId="77777777" w:rsidR="00255DC2" w:rsidRPr="00255DC2" w:rsidRDefault="00255DC2" w:rsidP="00255DC2">
            <w:pPr>
              <w:jc w:val="both"/>
              <w:rPr>
                <w:rFonts w:ascii="Times New Roman" w:hAnsi="Times New Roman" w:cs="Times New Roman"/>
                <w:sz w:val="24"/>
                <w:szCs w:val="24"/>
              </w:rPr>
            </w:pPr>
            <w:r w:rsidRPr="00255DC2">
              <w:rPr>
                <w:rFonts w:ascii="Times New Roman" w:hAnsi="Times New Roman" w:cs="Times New Roman"/>
                <w:sz w:val="24"/>
                <w:szCs w:val="24"/>
              </w:rPr>
              <w:t>Nr KW</w:t>
            </w:r>
          </w:p>
        </w:tc>
        <w:tc>
          <w:tcPr>
            <w:tcW w:w="1559" w:type="dxa"/>
          </w:tcPr>
          <w:p w14:paraId="08CD4DC6" w14:textId="77777777" w:rsidR="00255DC2" w:rsidRPr="00255DC2" w:rsidRDefault="00255DC2" w:rsidP="00255DC2">
            <w:pPr>
              <w:jc w:val="both"/>
              <w:rPr>
                <w:rFonts w:ascii="Times New Roman" w:hAnsi="Times New Roman" w:cs="Times New Roman"/>
                <w:sz w:val="24"/>
                <w:szCs w:val="24"/>
              </w:rPr>
            </w:pPr>
            <w:r w:rsidRPr="00255DC2">
              <w:rPr>
                <w:rFonts w:ascii="Times New Roman" w:hAnsi="Times New Roman" w:cs="Times New Roman"/>
                <w:sz w:val="24"/>
                <w:szCs w:val="24"/>
              </w:rPr>
              <w:t>Cena wywoławcza netto</w:t>
            </w:r>
          </w:p>
        </w:tc>
        <w:tc>
          <w:tcPr>
            <w:tcW w:w="1701" w:type="dxa"/>
          </w:tcPr>
          <w:p w14:paraId="472D6418" w14:textId="77777777" w:rsidR="00255DC2" w:rsidRPr="00255DC2" w:rsidRDefault="00255DC2" w:rsidP="00255DC2">
            <w:pPr>
              <w:jc w:val="both"/>
              <w:rPr>
                <w:rFonts w:ascii="Times New Roman" w:hAnsi="Times New Roman" w:cs="Times New Roman"/>
                <w:sz w:val="24"/>
                <w:szCs w:val="24"/>
              </w:rPr>
            </w:pPr>
            <w:r w:rsidRPr="00255DC2">
              <w:rPr>
                <w:rFonts w:ascii="Times New Roman" w:hAnsi="Times New Roman" w:cs="Times New Roman"/>
                <w:sz w:val="24"/>
                <w:szCs w:val="24"/>
              </w:rPr>
              <w:t xml:space="preserve">Wysokość wadium </w:t>
            </w:r>
          </w:p>
        </w:tc>
      </w:tr>
      <w:tr w:rsidR="00255DC2" w:rsidRPr="00255DC2" w14:paraId="79B3CCC7" w14:textId="77777777" w:rsidTr="00140FBE">
        <w:trPr>
          <w:trHeight w:val="544"/>
        </w:trPr>
        <w:tc>
          <w:tcPr>
            <w:tcW w:w="846" w:type="dxa"/>
          </w:tcPr>
          <w:p w14:paraId="63344579" w14:textId="77777777" w:rsidR="00255DC2" w:rsidRPr="00255DC2" w:rsidRDefault="00255DC2" w:rsidP="00255DC2">
            <w:pPr>
              <w:jc w:val="both"/>
              <w:rPr>
                <w:rFonts w:ascii="Times New Roman" w:hAnsi="Times New Roman" w:cs="Times New Roman"/>
                <w:sz w:val="24"/>
                <w:szCs w:val="24"/>
              </w:rPr>
            </w:pPr>
          </w:p>
          <w:p w14:paraId="675A1543" w14:textId="77777777" w:rsidR="00255DC2" w:rsidRPr="00255DC2" w:rsidRDefault="00255DC2" w:rsidP="00255DC2">
            <w:pPr>
              <w:jc w:val="both"/>
              <w:rPr>
                <w:rFonts w:ascii="Times New Roman" w:hAnsi="Times New Roman" w:cs="Times New Roman"/>
                <w:b/>
                <w:bCs/>
                <w:sz w:val="24"/>
                <w:szCs w:val="24"/>
              </w:rPr>
            </w:pPr>
            <w:r w:rsidRPr="00255DC2">
              <w:rPr>
                <w:rFonts w:ascii="Times New Roman" w:hAnsi="Times New Roman" w:cs="Times New Roman"/>
                <w:b/>
                <w:bCs/>
                <w:sz w:val="24"/>
                <w:szCs w:val="24"/>
              </w:rPr>
              <w:t>383/7</w:t>
            </w:r>
          </w:p>
          <w:p w14:paraId="05EE912C" w14:textId="77777777" w:rsidR="00255DC2" w:rsidRPr="00255DC2" w:rsidRDefault="00255DC2" w:rsidP="00255DC2">
            <w:pPr>
              <w:jc w:val="both"/>
              <w:rPr>
                <w:rFonts w:ascii="Times New Roman" w:hAnsi="Times New Roman" w:cs="Times New Roman"/>
                <w:sz w:val="24"/>
                <w:szCs w:val="24"/>
              </w:rPr>
            </w:pPr>
            <w:r w:rsidRPr="00255DC2">
              <w:rPr>
                <w:rFonts w:ascii="Times New Roman" w:hAnsi="Times New Roman" w:cs="Times New Roman"/>
                <w:sz w:val="24"/>
                <w:szCs w:val="24"/>
              </w:rPr>
              <w:t>obręb 0007</w:t>
            </w:r>
          </w:p>
        </w:tc>
        <w:tc>
          <w:tcPr>
            <w:tcW w:w="2126" w:type="dxa"/>
          </w:tcPr>
          <w:p w14:paraId="2C43F2B1" w14:textId="77777777" w:rsidR="00255DC2" w:rsidRPr="00255DC2" w:rsidRDefault="00255DC2" w:rsidP="00255DC2">
            <w:pPr>
              <w:rPr>
                <w:rFonts w:ascii="Times New Roman" w:hAnsi="Times New Roman" w:cs="Times New Roman"/>
                <w:sz w:val="20"/>
                <w:szCs w:val="20"/>
              </w:rPr>
            </w:pPr>
            <w:r w:rsidRPr="00255DC2">
              <w:rPr>
                <w:rFonts w:ascii="Times New Roman" w:hAnsi="Times New Roman" w:cs="Times New Roman"/>
                <w:sz w:val="20"/>
                <w:szCs w:val="20"/>
              </w:rPr>
              <w:t xml:space="preserve">Kiernozia, </w:t>
            </w:r>
          </w:p>
          <w:p w14:paraId="45C2427F" w14:textId="77777777" w:rsidR="00255DC2" w:rsidRPr="00255DC2" w:rsidRDefault="00255DC2" w:rsidP="00255DC2">
            <w:pPr>
              <w:rPr>
                <w:rFonts w:ascii="Times New Roman" w:hAnsi="Times New Roman" w:cs="Times New Roman"/>
                <w:sz w:val="20"/>
                <w:szCs w:val="20"/>
              </w:rPr>
            </w:pPr>
            <w:r w:rsidRPr="00255DC2">
              <w:rPr>
                <w:rFonts w:ascii="Times New Roman" w:hAnsi="Times New Roman" w:cs="Times New Roman"/>
                <w:sz w:val="20"/>
                <w:szCs w:val="20"/>
              </w:rPr>
              <w:t xml:space="preserve">gm. Kiernozia, pow. łowicki, </w:t>
            </w:r>
          </w:p>
          <w:p w14:paraId="487DE5F1" w14:textId="77777777" w:rsidR="00255DC2" w:rsidRPr="00255DC2" w:rsidRDefault="00255DC2" w:rsidP="00255DC2">
            <w:pPr>
              <w:rPr>
                <w:rFonts w:ascii="Times New Roman" w:hAnsi="Times New Roman" w:cs="Times New Roman"/>
                <w:sz w:val="24"/>
                <w:szCs w:val="24"/>
              </w:rPr>
            </w:pPr>
            <w:r w:rsidRPr="00255DC2">
              <w:rPr>
                <w:rFonts w:ascii="Times New Roman" w:hAnsi="Times New Roman" w:cs="Times New Roman"/>
                <w:sz w:val="20"/>
                <w:szCs w:val="20"/>
              </w:rPr>
              <w:t>woj. łódzkie ul. T. Kościuszki 5</w:t>
            </w:r>
          </w:p>
        </w:tc>
        <w:tc>
          <w:tcPr>
            <w:tcW w:w="1569" w:type="dxa"/>
          </w:tcPr>
          <w:p w14:paraId="20EB264B" w14:textId="77777777" w:rsidR="00255DC2" w:rsidRPr="00255DC2" w:rsidRDefault="00255DC2" w:rsidP="00255DC2">
            <w:pPr>
              <w:jc w:val="both"/>
              <w:rPr>
                <w:rFonts w:ascii="Times New Roman" w:hAnsi="Times New Roman" w:cs="Times New Roman"/>
                <w:sz w:val="24"/>
                <w:szCs w:val="24"/>
              </w:rPr>
            </w:pPr>
          </w:p>
          <w:p w14:paraId="7828D99E" w14:textId="77777777" w:rsidR="00255DC2" w:rsidRPr="00255DC2" w:rsidRDefault="00255DC2" w:rsidP="00255DC2">
            <w:pPr>
              <w:jc w:val="both"/>
              <w:rPr>
                <w:rFonts w:ascii="Times New Roman" w:hAnsi="Times New Roman" w:cs="Times New Roman"/>
                <w:sz w:val="24"/>
                <w:szCs w:val="24"/>
              </w:rPr>
            </w:pPr>
            <w:r w:rsidRPr="00255DC2">
              <w:rPr>
                <w:rFonts w:ascii="Times New Roman" w:hAnsi="Times New Roman" w:cs="Times New Roman"/>
                <w:sz w:val="24"/>
                <w:szCs w:val="24"/>
              </w:rPr>
              <w:t>0,2458 ha</w:t>
            </w:r>
          </w:p>
        </w:tc>
        <w:tc>
          <w:tcPr>
            <w:tcW w:w="1833" w:type="dxa"/>
          </w:tcPr>
          <w:p w14:paraId="52318273" w14:textId="77777777" w:rsidR="00255DC2" w:rsidRPr="00255DC2" w:rsidRDefault="00255DC2" w:rsidP="00255DC2">
            <w:pPr>
              <w:jc w:val="both"/>
              <w:rPr>
                <w:rFonts w:ascii="Times New Roman" w:hAnsi="Times New Roman" w:cs="Times New Roman"/>
                <w:sz w:val="24"/>
                <w:szCs w:val="24"/>
              </w:rPr>
            </w:pPr>
          </w:p>
          <w:p w14:paraId="50665FF3" w14:textId="77777777" w:rsidR="00255DC2" w:rsidRPr="00255DC2" w:rsidRDefault="00255DC2" w:rsidP="00255DC2">
            <w:pPr>
              <w:jc w:val="both"/>
              <w:rPr>
                <w:rFonts w:ascii="Times New Roman" w:hAnsi="Times New Roman" w:cs="Times New Roman"/>
                <w:sz w:val="24"/>
                <w:szCs w:val="24"/>
              </w:rPr>
            </w:pPr>
            <w:r w:rsidRPr="00255DC2">
              <w:rPr>
                <w:rFonts w:ascii="Times New Roman" w:hAnsi="Times New Roman" w:cs="Times New Roman"/>
                <w:sz w:val="24"/>
                <w:szCs w:val="24"/>
              </w:rPr>
              <w:t>LD1O/</w:t>
            </w:r>
          </w:p>
          <w:p w14:paraId="027BD5E2" w14:textId="77777777" w:rsidR="00255DC2" w:rsidRPr="00255DC2" w:rsidRDefault="00255DC2" w:rsidP="00255DC2">
            <w:pPr>
              <w:jc w:val="both"/>
              <w:rPr>
                <w:rFonts w:ascii="Times New Roman" w:hAnsi="Times New Roman" w:cs="Times New Roman"/>
                <w:sz w:val="24"/>
                <w:szCs w:val="24"/>
              </w:rPr>
            </w:pPr>
            <w:r w:rsidRPr="00255DC2">
              <w:rPr>
                <w:rFonts w:ascii="Times New Roman" w:hAnsi="Times New Roman" w:cs="Times New Roman"/>
                <w:sz w:val="24"/>
                <w:szCs w:val="24"/>
              </w:rPr>
              <w:t>00032878/4</w:t>
            </w:r>
          </w:p>
        </w:tc>
        <w:tc>
          <w:tcPr>
            <w:tcW w:w="1559" w:type="dxa"/>
          </w:tcPr>
          <w:p w14:paraId="63C8E217" w14:textId="77777777" w:rsidR="00255DC2" w:rsidRPr="00255DC2" w:rsidRDefault="00255DC2" w:rsidP="00255DC2">
            <w:pPr>
              <w:jc w:val="both"/>
              <w:rPr>
                <w:rFonts w:ascii="Times New Roman" w:hAnsi="Times New Roman" w:cs="Times New Roman"/>
                <w:sz w:val="24"/>
                <w:szCs w:val="24"/>
              </w:rPr>
            </w:pPr>
          </w:p>
          <w:p w14:paraId="2C9685E5" w14:textId="77777777" w:rsidR="00255DC2" w:rsidRPr="00255DC2" w:rsidRDefault="00255DC2" w:rsidP="00255DC2">
            <w:pPr>
              <w:jc w:val="both"/>
              <w:rPr>
                <w:rFonts w:ascii="Times New Roman" w:hAnsi="Times New Roman" w:cs="Times New Roman"/>
                <w:sz w:val="24"/>
                <w:szCs w:val="24"/>
              </w:rPr>
            </w:pPr>
            <w:r w:rsidRPr="00255DC2">
              <w:rPr>
                <w:rFonts w:ascii="Times New Roman" w:hAnsi="Times New Roman" w:cs="Times New Roman"/>
                <w:sz w:val="24"/>
                <w:szCs w:val="24"/>
              </w:rPr>
              <w:t>420 000 zł</w:t>
            </w:r>
          </w:p>
        </w:tc>
        <w:tc>
          <w:tcPr>
            <w:tcW w:w="1701" w:type="dxa"/>
          </w:tcPr>
          <w:p w14:paraId="259B5E23" w14:textId="77777777" w:rsidR="00255DC2" w:rsidRPr="00255DC2" w:rsidRDefault="00255DC2" w:rsidP="00255DC2">
            <w:pPr>
              <w:jc w:val="both"/>
              <w:rPr>
                <w:rFonts w:ascii="Times New Roman" w:hAnsi="Times New Roman" w:cs="Times New Roman"/>
                <w:sz w:val="24"/>
                <w:szCs w:val="24"/>
              </w:rPr>
            </w:pPr>
          </w:p>
          <w:p w14:paraId="5477242E" w14:textId="77777777" w:rsidR="00255DC2" w:rsidRPr="00255DC2" w:rsidRDefault="00255DC2" w:rsidP="00255DC2">
            <w:pPr>
              <w:jc w:val="both"/>
              <w:rPr>
                <w:rFonts w:ascii="Times New Roman" w:hAnsi="Times New Roman" w:cs="Times New Roman"/>
                <w:sz w:val="24"/>
                <w:szCs w:val="24"/>
              </w:rPr>
            </w:pPr>
            <w:r w:rsidRPr="00255DC2">
              <w:rPr>
                <w:rFonts w:ascii="Times New Roman" w:hAnsi="Times New Roman" w:cs="Times New Roman"/>
                <w:sz w:val="24"/>
                <w:szCs w:val="24"/>
              </w:rPr>
              <w:t>42 000 zł</w:t>
            </w:r>
          </w:p>
        </w:tc>
      </w:tr>
    </w:tbl>
    <w:p w14:paraId="01C3E6DB" w14:textId="77777777" w:rsidR="00255DC2" w:rsidRPr="00255DC2" w:rsidRDefault="00255DC2" w:rsidP="00255DC2">
      <w:pPr>
        <w:jc w:val="both"/>
        <w:rPr>
          <w:rFonts w:ascii="Times New Roman" w:hAnsi="Times New Roman" w:cs="Times New Roman"/>
          <w:kern w:val="0"/>
          <w:sz w:val="24"/>
          <w:szCs w:val="24"/>
          <w14:ligatures w14:val="none"/>
        </w:rPr>
      </w:pPr>
      <w:r w:rsidRPr="00255DC2">
        <w:rPr>
          <w:rFonts w:ascii="Times New Roman" w:hAnsi="Times New Roman" w:cs="Times New Roman"/>
          <w:kern w:val="0"/>
          <w:sz w:val="24"/>
          <w:szCs w:val="24"/>
          <w14:ligatures w14:val="none"/>
        </w:rPr>
        <w:t>Zgodnie z wykazem z dn. 19 lutego 2026 r.</w:t>
      </w:r>
    </w:p>
    <w:p w14:paraId="537C1D13" w14:textId="77777777" w:rsidR="00255DC2" w:rsidRPr="00255DC2" w:rsidRDefault="00255DC2" w:rsidP="00255DC2">
      <w:pPr>
        <w:rPr>
          <w:rFonts w:ascii="Times New Roman" w:hAnsi="Times New Roman" w:cs="Times New Roman"/>
          <w:b/>
          <w:bCs/>
          <w:kern w:val="0"/>
          <w:sz w:val="24"/>
          <w:szCs w:val="24"/>
          <w:u w:val="single"/>
          <w14:ligatures w14:val="none"/>
        </w:rPr>
      </w:pPr>
      <w:r w:rsidRPr="00255DC2">
        <w:rPr>
          <w:rFonts w:ascii="Times New Roman" w:hAnsi="Times New Roman" w:cs="Times New Roman"/>
          <w:b/>
          <w:bCs/>
          <w:kern w:val="0"/>
          <w:sz w:val="24"/>
          <w:szCs w:val="24"/>
          <w:u w:val="single"/>
          <w14:ligatures w14:val="none"/>
        </w:rPr>
        <w:t xml:space="preserve">Opis nieruchomości : </w:t>
      </w:r>
    </w:p>
    <w:p w14:paraId="5B74409D" w14:textId="1C476C46" w:rsidR="00255DC2" w:rsidRPr="00255DC2" w:rsidRDefault="00255DC2" w:rsidP="00255DC2">
      <w:pPr>
        <w:spacing w:after="0" w:line="240" w:lineRule="auto"/>
        <w:jc w:val="both"/>
        <w:rPr>
          <w:rFonts w:ascii="Times New Roman" w:eastAsia="Times New Roman" w:hAnsi="Times New Roman" w:cs="Times New Roman"/>
          <w:kern w:val="0"/>
          <w:sz w:val="24"/>
          <w:szCs w:val="24"/>
          <w:lang w:eastAsia="pl-PL"/>
          <w14:ligatures w14:val="none"/>
        </w:rPr>
      </w:pPr>
      <w:bookmarkStart w:id="1" w:name="_Hlk120262296"/>
      <w:r w:rsidRPr="00255DC2">
        <w:rPr>
          <w:rFonts w:ascii="Times New Roman" w:eastAsia="Times New Roman" w:hAnsi="Times New Roman" w:cs="Times New Roman"/>
          <w:kern w:val="0"/>
          <w:sz w:val="24"/>
          <w:szCs w:val="24"/>
          <w:lang w:eastAsia="pl-PL"/>
          <w14:ligatures w14:val="none"/>
        </w:rPr>
        <w:t xml:space="preserve">Nieruchomość gruntowa zabudowana budynkiem wolnostojącym parterowym po byłej piekarni </w:t>
      </w:r>
      <w:r>
        <w:rPr>
          <w:rFonts w:ascii="Times New Roman" w:eastAsia="Times New Roman" w:hAnsi="Times New Roman" w:cs="Times New Roman"/>
          <w:kern w:val="0"/>
          <w:sz w:val="24"/>
          <w:szCs w:val="24"/>
          <w:lang w:eastAsia="pl-PL"/>
          <w14:ligatures w14:val="none"/>
        </w:rPr>
        <w:br/>
      </w:r>
      <w:r w:rsidRPr="00255DC2">
        <w:rPr>
          <w:rFonts w:ascii="Times New Roman" w:eastAsia="Times New Roman" w:hAnsi="Times New Roman" w:cs="Times New Roman"/>
          <w:kern w:val="0"/>
          <w:sz w:val="24"/>
          <w:szCs w:val="24"/>
          <w:lang w:eastAsia="pl-PL"/>
          <w14:ligatures w14:val="none"/>
        </w:rPr>
        <w:t>o powierzchni użytkowej 299 m² oraz budynkiem niemieszkalnym o pow. 21 m². Nieruchomość ogrodzona z dostępem do infrastruktury technicznej(en.,el.,</w:t>
      </w:r>
      <w:proofErr w:type="spellStart"/>
      <w:r w:rsidRPr="00255DC2">
        <w:rPr>
          <w:rFonts w:ascii="Times New Roman" w:eastAsia="Times New Roman" w:hAnsi="Times New Roman" w:cs="Times New Roman"/>
          <w:kern w:val="0"/>
          <w:sz w:val="24"/>
          <w:szCs w:val="24"/>
          <w:lang w:eastAsia="pl-PL"/>
          <w14:ligatures w14:val="none"/>
        </w:rPr>
        <w:t>wod.kan</w:t>
      </w:r>
      <w:proofErr w:type="spellEnd"/>
      <w:r w:rsidRPr="00255DC2">
        <w:rPr>
          <w:rFonts w:ascii="Times New Roman" w:eastAsia="Times New Roman" w:hAnsi="Times New Roman" w:cs="Times New Roman"/>
          <w:kern w:val="0"/>
          <w:sz w:val="24"/>
          <w:szCs w:val="24"/>
          <w:lang w:eastAsia="pl-PL"/>
          <w14:ligatures w14:val="none"/>
        </w:rPr>
        <w:t xml:space="preserve">.),dojazd z ul. T. Kościuszki </w:t>
      </w:r>
      <w:r w:rsidRPr="00255DC2">
        <w:rPr>
          <w:rFonts w:ascii="Times New Roman" w:eastAsia="Times New Roman" w:hAnsi="Times New Roman" w:cs="Times New Roman"/>
          <w:kern w:val="0"/>
          <w:sz w:val="24"/>
          <w:szCs w:val="24"/>
          <w:lang w:eastAsia="pl-PL"/>
          <w14:ligatures w14:val="none"/>
        </w:rPr>
        <w:br/>
        <w:t>o nawierzchni bitumicznej. Nieruchomość od wielu lat nie jest użytkowana.</w:t>
      </w:r>
    </w:p>
    <w:p w14:paraId="15DFA84C" w14:textId="7326FAB1" w:rsidR="00255DC2" w:rsidRPr="00255DC2" w:rsidRDefault="00255DC2" w:rsidP="00255DC2">
      <w:pPr>
        <w:jc w:val="both"/>
        <w:rPr>
          <w:rFonts w:ascii="Times New Roman" w:hAnsi="Times New Roman" w:cs="Times New Roman"/>
          <w:kern w:val="0"/>
          <w:sz w:val="24"/>
          <w:szCs w:val="24"/>
          <w14:ligatures w14:val="none"/>
        </w:rPr>
      </w:pPr>
      <w:r w:rsidRPr="00255DC2">
        <w:rPr>
          <w:rFonts w:ascii="Times New Roman" w:hAnsi="Times New Roman" w:cs="Times New Roman"/>
          <w:kern w:val="0"/>
          <w:sz w:val="24"/>
          <w:szCs w:val="24"/>
          <w14:ligatures w14:val="none"/>
        </w:rPr>
        <w:t>Zabudowana nieruchomość gruntowa, której właścicielem jest Miasto i Gmina Kiernozia położona w miejscowości Kiernozia oznaczona numerem ewidencyjnym działki 383/7, o powierzchni 0,2458 ha,</w:t>
      </w:r>
      <w:r>
        <w:rPr>
          <w:rFonts w:ascii="Times New Roman" w:hAnsi="Times New Roman" w:cs="Times New Roman"/>
          <w:kern w:val="0"/>
          <w:sz w:val="24"/>
          <w:szCs w:val="24"/>
          <w14:ligatures w14:val="none"/>
        </w:rPr>
        <w:t xml:space="preserve"> </w:t>
      </w:r>
      <w:r w:rsidRPr="00255DC2">
        <w:rPr>
          <w:rFonts w:ascii="Times New Roman" w:hAnsi="Times New Roman" w:cs="Times New Roman"/>
          <w:kern w:val="0"/>
          <w:sz w:val="24"/>
          <w:szCs w:val="24"/>
          <w14:ligatures w14:val="none"/>
        </w:rPr>
        <w:t>objętej KW Nr LD1O/00032878/4 prowadzoną przez Sąd  Rejonowy w Łowiczu V Wydział Ksiąg Wieczystych.</w:t>
      </w:r>
      <w:bookmarkStart w:id="2" w:name="_Hlk120262356"/>
      <w:bookmarkStart w:id="3" w:name="_Hlk108530263"/>
      <w:bookmarkEnd w:id="1"/>
    </w:p>
    <w:bookmarkEnd w:id="2"/>
    <w:p w14:paraId="4048163E" w14:textId="77777777" w:rsidR="00255DC2" w:rsidRPr="00255DC2" w:rsidRDefault="00255DC2" w:rsidP="00255DC2">
      <w:pPr>
        <w:jc w:val="both"/>
        <w:rPr>
          <w:rFonts w:ascii="Times New Roman" w:hAnsi="Times New Roman" w:cs="Times New Roman"/>
          <w:kern w:val="0"/>
          <w:sz w:val="24"/>
          <w:szCs w:val="24"/>
          <w:u w:val="single"/>
          <w14:ligatures w14:val="none"/>
        </w:rPr>
      </w:pPr>
      <w:r w:rsidRPr="00255DC2">
        <w:rPr>
          <w:rFonts w:ascii="Times New Roman" w:hAnsi="Times New Roman" w:cs="Times New Roman"/>
          <w:b/>
          <w:bCs/>
          <w:kern w:val="0"/>
          <w:sz w:val="24"/>
          <w:szCs w:val="24"/>
          <w:u w:val="single"/>
          <w14:ligatures w14:val="none"/>
        </w:rPr>
        <w:t xml:space="preserve">Przeznaczenie w planie zagospodarowania przestrzennego: </w:t>
      </w:r>
    </w:p>
    <w:p w14:paraId="288A2FED" w14:textId="396C43F9" w:rsidR="00255DC2" w:rsidRPr="00255DC2" w:rsidRDefault="00255DC2" w:rsidP="00255DC2">
      <w:pPr>
        <w:widowControl w:val="0"/>
        <w:autoSpaceDE w:val="0"/>
        <w:autoSpaceDN w:val="0"/>
        <w:spacing w:after="0" w:line="240" w:lineRule="auto"/>
        <w:jc w:val="both"/>
        <w:rPr>
          <w:rFonts w:ascii="Times New Roman" w:eastAsia="Times New Roman" w:hAnsi="Times New Roman" w:cs="Times New Roman"/>
          <w:bCs/>
          <w:kern w:val="0"/>
          <w:sz w:val="24"/>
          <w:szCs w:val="24"/>
          <w:lang w:eastAsia="pl-PL"/>
          <w14:ligatures w14:val="none"/>
        </w:rPr>
      </w:pPr>
      <w:r w:rsidRPr="00255DC2">
        <w:rPr>
          <w:rFonts w:ascii="Times New Roman" w:eastAsia="Cambria" w:hAnsi="Times New Roman" w:cs="Times New Roman"/>
          <w:kern w:val="0"/>
          <w:sz w:val="24"/>
          <w:szCs w:val="24"/>
          <w14:ligatures w14:val="none"/>
        </w:rPr>
        <w:t>Zgodnie z miejscowym planem zagospodarowania</w:t>
      </w:r>
      <w:r w:rsidRPr="00255DC2">
        <w:rPr>
          <w:rFonts w:ascii="Cambria" w:eastAsia="Cambria" w:hAnsi="Cambria" w:cs="Cambria"/>
          <w:kern w:val="0"/>
          <w14:ligatures w14:val="none"/>
        </w:rPr>
        <w:t xml:space="preserve"> </w:t>
      </w:r>
      <w:r w:rsidRPr="00255DC2">
        <w:rPr>
          <w:rFonts w:ascii="Times New Roman" w:eastAsia="Cambria" w:hAnsi="Times New Roman" w:cs="Times New Roman"/>
          <w:kern w:val="0"/>
          <w:sz w:val="24"/>
          <w:szCs w:val="24"/>
          <w14:ligatures w14:val="none"/>
        </w:rPr>
        <w:t xml:space="preserve">przestrzennego Miasta i Gminy Kiernozia zatwierdzonym uchwałą Nr XXI/150/05 Rady Gminy Kiernozia z dnia 29.04.2005 r. działka nr 383/7 położona jest na obszarze </w:t>
      </w:r>
      <w:r w:rsidRPr="00255DC2">
        <w:rPr>
          <w:rFonts w:ascii="Times New Roman" w:eastAsia="Times New Roman" w:hAnsi="Times New Roman" w:cs="Times New Roman"/>
          <w:b/>
          <w:bCs/>
          <w:kern w:val="0"/>
          <w:sz w:val="24"/>
          <w:szCs w:val="24"/>
          <w:lang w:eastAsia="pl-PL"/>
          <w14:ligatures w14:val="none"/>
        </w:rPr>
        <w:t>59 PU</w:t>
      </w:r>
      <w:r w:rsidRPr="00255DC2">
        <w:rPr>
          <w:rFonts w:ascii="Times New Roman" w:eastAsia="Times New Roman" w:hAnsi="Times New Roman" w:cs="Times New Roman"/>
          <w:kern w:val="0"/>
          <w:sz w:val="24"/>
          <w:szCs w:val="24"/>
          <w:lang w:eastAsia="pl-PL"/>
          <w14:ligatures w14:val="none"/>
        </w:rPr>
        <w:t xml:space="preserve"> – tereny produkcyjne i produkcyjno-usługowe </w:t>
      </w:r>
      <w:r w:rsidRPr="00255DC2">
        <w:rPr>
          <w:rFonts w:ascii="Times New Roman" w:eastAsia="Times New Roman" w:hAnsi="Times New Roman" w:cs="Times New Roman"/>
          <w:bCs/>
          <w:kern w:val="0"/>
          <w:sz w:val="24"/>
          <w:szCs w:val="24"/>
          <w:lang w:eastAsia="pl-PL"/>
          <w14:ligatures w14:val="none"/>
        </w:rPr>
        <w:t xml:space="preserve">o uciążliwości ograniczonej do granic działki z zielenią towarzyszącą oraz niezbędnymi drogami(ulicami) dojazdowymi, dojściami, dojazdami i czasowymi miejscami postojowymi towarzyszącymi usługom. </w:t>
      </w:r>
    </w:p>
    <w:p w14:paraId="585D640C" w14:textId="77777777" w:rsidR="00255DC2" w:rsidRPr="00255DC2" w:rsidRDefault="00255DC2" w:rsidP="00255DC2">
      <w:pPr>
        <w:widowControl w:val="0"/>
        <w:autoSpaceDE w:val="0"/>
        <w:autoSpaceDN w:val="0"/>
        <w:spacing w:after="0" w:line="240" w:lineRule="auto"/>
        <w:jc w:val="both"/>
        <w:rPr>
          <w:rFonts w:ascii="Times New Roman" w:eastAsia="Times New Roman" w:hAnsi="Times New Roman" w:cs="Times New Roman"/>
          <w:bCs/>
          <w:kern w:val="0"/>
          <w:sz w:val="24"/>
          <w:szCs w:val="24"/>
          <w:lang w:eastAsia="pl-PL"/>
          <w14:ligatures w14:val="none"/>
        </w:rPr>
      </w:pPr>
      <w:r w:rsidRPr="00255DC2">
        <w:rPr>
          <w:rFonts w:ascii="Times New Roman" w:eastAsia="Times New Roman" w:hAnsi="Times New Roman" w:cs="Times New Roman"/>
          <w:bCs/>
          <w:kern w:val="0"/>
          <w:sz w:val="24"/>
          <w:szCs w:val="24"/>
          <w:lang w:eastAsia="pl-PL"/>
          <w14:ligatures w14:val="none"/>
        </w:rPr>
        <w:t>Informacje o istotnych szczególnych warunkach zagospodarowania: tereny położone w strefie ochrony archeologicznej miasta lokacyjnego w Kiernozi.</w:t>
      </w:r>
    </w:p>
    <w:p w14:paraId="11D40F1B" w14:textId="77777777" w:rsidR="00255DC2" w:rsidRPr="00255DC2" w:rsidRDefault="00255DC2" w:rsidP="00255DC2">
      <w:pPr>
        <w:widowControl w:val="0"/>
        <w:autoSpaceDE w:val="0"/>
        <w:autoSpaceDN w:val="0"/>
        <w:spacing w:after="0" w:line="240" w:lineRule="auto"/>
        <w:jc w:val="both"/>
        <w:rPr>
          <w:rFonts w:ascii="Times New Roman" w:eastAsia="Times New Roman" w:hAnsi="Times New Roman" w:cs="Times New Roman"/>
          <w:bCs/>
          <w:kern w:val="0"/>
          <w:sz w:val="24"/>
          <w:szCs w:val="24"/>
          <w:lang w:eastAsia="pl-PL"/>
          <w14:ligatures w14:val="none"/>
        </w:rPr>
      </w:pPr>
      <w:r w:rsidRPr="00255DC2">
        <w:rPr>
          <w:rFonts w:ascii="Times New Roman" w:eastAsia="Times New Roman" w:hAnsi="Times New Roman" w:cs="Times New Roman"/>
          <w:bCs/>
          <w:kern w:val="0"/>
          <w:sz w:val="24"/>
          <w:szCs w:val="24"/>
          <w:lang w:eastAsia="pl-PL"/>
          <w14:ligatures w14:val="none"/>
        </w:rPr>
        <w:t>Szczegółowe zasady zagospodarowania:</w:t>
      </w:r>
    </w:p>
    <w:p w14:paraId="0F54441F" w14:textId="77777777" w:rsidR="00255DC2" w:rsidRPr="00255DC2" w:rsidRDefault="00255DC2" w:rsidP="00255DC2">
      <w:pPr>
        <w:widowControl w:val="0"/>
        <w:autoSpaceDE w:val="0"/>
        <w:autoSpaceDN w:val="0"/>
        <w:spacing w:after="0" w:line="240" w:lineRule="auto"/>
        <w:jc w:val="both"/>
        <w:rPr>
          <w:rFonts w:ascii="Times New Roman" w:eastAsia="Times New Roman" w:hAnsi="Times New Roman" w:cs="Times New Roman"/>
          <w:bCs/>
          <w:kern w:val="0"/>
          <w:sz w:val="24"/>
          <w:szCs w:val="24"/>
          <w:lang w:eastAsia="pl-PL"/>
          <w14:ligatures w14:val="none"/>
        </w:rPr>
      </w:pPr>
      <w:r w:rsidRPr="00255DC2">
        <w:rPr>
          <w:rFonts w:ascii="Times New Roman" w:eastAsia="Times New Roman" w:hAnsi="Times New Roman" w:cs="Times New Roman"/>
          <w:bCs/>
          <w:kern w:val="0"/>
          <w:sz w:val="24"/>
          <w:szCs w:val="24"/>
          <w:lang w:eastAsia="pl-PL"/>
          <w14:ligatures w14:val="none"/>
        </w:rPr>
        <w:t>- dojazd drogami (ulicami) wewnętrznymi, istniejącymi zjazdami z ulicy Kościuszki oraz ulicą dojazdową oznaczoną symbolem 103 KD;</w:t>
      </w:r>
    </w:p>
    <w:p w14:paraId="2EC60D6A" w14:textId="77777777" w:rsidR="00255DC2" w:rsidRPr="00255DC2" w:rsidRDefault="00255DC2" w:rsidP="00255DC2">
      <w:pPr>
        <w:widowControl w:val="0"/>
        <w:autoSpaceDE w:val="0"/>
        <w:autoSpaceDN w:val="0"/>
        <w:spacing w:after="0" w:line="240" w:lineRule="auto"/>
        <w:jc w:val="both"/>
        <w:rPr>
          <w:rFonts w:ascii="Times New Roman" w:eastAsia="Times New Roman" w:hAnsi="Times New Roman" w:cs="Times New Roman"/>
          <w:bCs/>
          <w:kern w:val="0"/>
          <w:sz w:val="24"/>
          <w:szCs w:val="24"/>
          <w:lang w:eastAsia="pl-PL"/>
          <w14:ligatures w14:val="none"/>
        </w:rPr>
      </w:pPr>
      <w:r w:rsidRPr="00255DC2">
        <w:rPr>
          <w:rFonts w:ascii="Times New Roman" w:eastAsia="Times New Roman" w:hAnsi="Times New Roman" w:cs="Times New Roman"/>
          <w:bCs/>
          <w:kern w:val="0"/>
          <w:sz w:val="24"/>
          <w:szCs w:val="24"/>
          <w:lang w:eastAsia="pl-PL"/>
          <w14:ligatures w14:val="none"/>
        </w:rPr>
        <w:t>- nieprzekraczalna linia zabudowy w odległości 15,0 m od krawędzi jezdni ul. Kościuszki i drogi oznaczonej symbolem 106 KZ oraz 10,0 m od krawędzi jezdni ulicy dojazdowej.</w:t>
      </w:r>
    </w:p>
    <w:p w14:paraId="7EFD5F2A" w14:textId="77777777" w:rsidR="00255DC2" w:rsidRPr="00255DC2" w:rsidRDefault="00255DC2" w:rsidP="00255DC2">
      <w:pPr>
        <w:widowControl w:val="0"/>
        <w:autoSpaceDE w:val="0"/>
        <w:autoSpaceDN w:val="0"/>
        <w:spacing w:after="0" w:line="240" w:lineRule="auto"/>
        <w:jc w:val="both"/>
        <w:rPr>
          <w:rFonts w:ascii="Times New Roman" w:eastAsia="Times New Roman" w:hAnsi="Times New Roman" w:cs="Times New Roman"/>
          <w:bCs/>
          <w:kern w:val="0"/>
          <w:sz w:val="24"/>
          <w:szCs w:val="24"/>
          <w:lang w:eastAsia="pl-PL"/>
          <w14:ligatures w14:val="none"/>
        </w:rPr>
      </w:pPr>
    </w:p>
    <w:p w14:paraId="5938CF48" w14:textId="77777777" w:rsidR="00255DC2" w:rsidRPr="00255DC2" w:rsidRDefault="00255DC2" w:rsidP="00255DC2">
      <w:pPr>
        <w:widowControl w:val="0"/>
        <w:autoSpaceDE w:val="0"/>
        <w:autoSpaceDN w:val="0"/>
        <w:spacing w:after="0" w:line="240" w:lineRule="auto"/>
        <w:jc w:val="both"/>
        <w:rPr>
          <w:rFonts w:ascii="Times New Roman" w:eastAsia="Times New Roman" w:hAnsi="Times New Roman" w:cs="Times New Roman"/>
          <w:b/>
          <w:kern w:val="0"/>
          <w:sz w:val="24"/>
          <w:szCs w:val="24"/>
          <w:lang w:eastAsia="pl-PL"/>
          <w14:ligatures w14:val="none"/>
        </w:rPr>
      </w:pPr>
    </w:p>
    <w:bookmarkEnd w:id="3"/>
    <w:p w14:paraId="7374F543" w14:textId="77777777" w:rsidR="00255DC2" w:rsidRPr="00255DC2" w:rsidRDefault="00255DC2" w:rsidP="00255DC2">
      <w:pPr>
        <w:jc w:val="both"/>
        <w:rPr>
          <w:rFonts w:ascii="Times New Roman" w:hAnsi="Times New Roman" w:cs="Times New Roman"/>
          <w:b/>
          <w:bCs/>
          <w:kern w:val="0"/>
          <w:sz w:val="24"/>
          <w:szCs w:val="24"/>
          <w14:ligatures w14:val="none"/>
        </w:rPr>
      </w:pPr>
      <w:r w:rsidRPr="00255DC2">
        <w:rPr>
          <w:rFonts w:ascii="Times New Roman" w:hAnsi="Times New Roman" w:cs="Times New Roman"/>
          <w:b/>
          <w:bCs/>
          <w:kern w:val="0"/>
          <w:sz w:val="24"/>
          <w:szCs w:val="24"/>
          <w:u w:val="single"/>
          <w14:ligatures w14:val="none"/>
        </w:rPr>
        <w:t>Cena wywoławcza:</w:t>
      </w:r>
      <w:r w:rsidRPr="00255DC2">
        <w:rPr>
          <w:rFonts w:ascii="Times New Roman" w:hAnsi="Times New Roman" w:cs="Times New Roman"/>
          <w:b/>
          <w:bCs/>
          <w:kern w:val="0"/>
          <w:sz w:val="24"/>
          <w:szCs w:val="24"/>
          <w14:ligatures w14:val="none"/>
        </w:rPr>
        <w:t xml:space="preserve"> 420 000,00 zł </w:t>
      </w:r>
      <w:r w:rsidRPr="00255DC2">
        <w:rPr>
          <w:rFonts w:ascii="Times New Roman" w:hAnsi="Times New Roman" w:cs="Times New Roman"/>
          <w:i/>
          <w:iCs/>
          <w:kern w:val="0"/>
          <w:sz w:val="24"/>
          <w:szCs w:val="24"/>
          <w14:ligatures w14:val="none"/>
        </w:rPr>
        <w:t>(słownie: czterysta dwadzieścia tysięcy złotych)</w:t>
      </w:r>
      <w:r w:rsidRPr="00255DC2">
        <w:rPr>
          <w:rFonts w:ascii="Times New Roman" w:hAnsi="Times New Roman" w:cs="Times New Roman"/>
          <w:b/>
          <w:bCs/>
          <w:kern w:val="0"/>
          <w:sz w:val="24"/>
          <w:szCs w:val="24"/>
          <w14:ligatures w14:val="none"/>
        </w:rPr>
        <w:t xml:space="preserve"> netto.</w:t>
      </w:r>
    </w:p>
    <w:p w14:paraId="68F2120F" w14:textId="77777777" w:rsidR="00255DC2" w:rsidRPr="00255DC2" w:rsidRDefault="00255DC2" w:rsidP="00255DC2">
      <w:pPr>
        <w:jc w:val="both"/>
        <w:rPr>
          <w:rFonts w:ascii="Times New Roman" w:hAnsi="Times New Roman" w:cs="Times New Roman"/>
          <w:b/>
          <w:bCs/>
          <w:kern w:val="0"/>
          <w:sz w:val="24"/>
          <w:szCs w:val="24"/>
          <w14:ligatures w14:val="none"/>
        </w:rPr>
      </w:pPr>
      <w:r w:rsidRPr="00255DC2">
        <w:rPr>
          <w:rFonts w:ascii="Times New Roman" w:hAnsi="Times New Roman" w:cs="Times New Roman"/>
          <w:b/>
          <w:bCs/>
          <w:kern w:val="0"/>
          <w:sz w:val="24"/>
          <w:szCs w:val="24"/>
          <w14:ligatures w14:val="none"/>
        </w:rPr>
        <w:t xml:space="preserve">Wadium  </w:t>
      </w:r>
      <w:r w:rsidRPr="00255DC2">
        <w:rPr>
          <w:rFonts w:ascii="Times New Roman" w:hAnsi="Times New Roman" w:cs="Times New Roman"/>
          <w:kern w:val="0"/>
          <w:sz w:val="24"/>
          <w:szCs w:val="24"/>
          <w14:ligatures w14:val="none"/>
        </w:rPr>
        <w:t>wnoszone w pieniądzu wynosi</w:t>
      </w:r>
      <w:r w:rsidRPr="00255DC2">
        <w:rPr>
          <w:rFonts w:ascii="Times New Roman" w:hAnsi="Times New Roman" w:cs="Times New Roman"/>
          <w:b/>
          <w:bCs/>
          <w:kern w:val="0"/>
          <w:sz w:val="24"/>
          <w:szCs w:val="24"/>
          <w14:ligatures w14:val="none"/>
        </w:rPr>
        <w:t xml:space="preserve">  42 000, 00 zł </w:t>
      </w:r>
      <w:r w:rsidRPr="00255DC2">
        <w:rPr>
          <w:rFonts w:ascii="Times New Roman" w:hAnsi="Times New Roman" w:cs="Times New Roman"/>
          <w:i/>
          <w:iCs/>
          <w:kern w:val="0"/>
          <w:sz w:val="24"/>
          <w:szCs w:val="24"/>
          <w14:ligatures w14:val="none"/>
        </w:rPr>
        <w:t>(słownie: czterdzieści dwa tysiące złotych).</w:t>
      </w:r>
      <w:r w:rsidRPr="00255DC2">
        <w:rPr>
          <w:rFonts w:ascii="Times New Roman" w:hAnsi="Times New Roman" w:cs="Times New Roman"/>
          <w:b/>
          <w:bCs/>
          <w:kern w:val="0"/>
          <w:sz w:val="24"/>
          <w:szCs w:val="24"/>
          <w14:ligatures w14:val="none"/>
        </w:rPr>
        <w:t xml:space="preserve">  </w:t>
      </w:r>
    </w:p>
    <w:p w14:paraId="29ABBA11" w14:textId="77777777" w:rsidR="00255DC2" w:rsidRPr="00255DC2" w:rsidRDefault="00255DC2" w:rsidP="00255DC2">
      <w:pPr>
        <w:spacing w:line="240" w:lineRule="auto"/>
        <w:jc w:val="both"/>
        <w:rPr>
          <w:rFonts w:ascii="Times New Roman" w:hAnsi="Times New Roman" w:cs="Times New Roman"/>
          <w:b/>
          <w:bCs/>
          <w:kern w:val="0"/>
          <w:sz w:val="24"/>
          <w:szCs w:val="24"/>
          <w14:ligatures w14:val="none"/>
        </w:rPr>
      </w:pPr>
      <w:r w:rsidRPr="00255DC2">
        <w:rPr>
          <w:rFonts w:ascii="Times New Roman" w:hAnsi="Times New Roman" w:cs="Times New Roman"/>
          <w:b/>
          <w:bCs/>
          <w:kern w:val="0"/>
          <w:sz w:val="24"/>
          <w:szCs w:val="24"/>
          <w14:ligatures w14:val="none"/>
        </w:rPr>
        <w:t>Minimalne postąpienie 4 200,00 zł</w:t>
      </w:r>
    </w:p>
    <w:p w14:paraId="3C0DF83D" w14:textId="77777777" w:rsidR="00255DC2" w:rsidRPr="00255DC2" w:rsidRDefault="00255DC2" w:rsidP="00255DC2">
      <w:pPr>
        <w:jc w:val="both"/>
        <w:rPr>
          <w:rFonts w:ascii="Times New Roman" w:hAnsi="Times New Roman" w:cs="Times New Roman"/>
          <w:kern w:val="0"/>
          <w:sz w:val="24"/>
          <w:szCs w:val="24"/>
          <w14:ligatures w14:val="none"/>
        </w:rPr>
      </w:pPr>
      <w:r w:rsidRPr="00255DC2">
        <w:rPr>
          <w:rFonts w:ascii="Times New Roman" w:hAnsi="Times New Roman" w:cs="Times New Roman"/>
          <w:kern w:val="0"/>
          <w:sz w:val="24"/>
          <w:szCs w:val="24"/>
          <w14:ligatures w14:val="none"/>
        </w:rPr>
        <w:t xml:space="preserve">Warunkiem przystąpienia do przetargu jest wpłacenie wadium w gotówce przelewem na konto Urzędu Miasta i Gminy Kiernozia </w:t>
      </w:r>
      <w:r w:rsidRPr="00255DC2">
        <w:rPr>
          <w:rFonts w:ascii="Times New Roman" w:hAnsi="Times New Roman" w:cs="Times New Roman"/>
          <w:b/>
          <w:bCs/>
          <w:kern w:val="0"/>
          <w:sz w:val="24"/>
          <w:szCs w:val="24"/>
          <w14:ligatures w14:val="none"/>
        </w:rPr>
        <w:t>43 9012 0004 0020 0547 2002 0014</w:t>
      </w:r>
      <w:r w:rsidRPr="00255DC2">
        <w:rPr>
          <w:rFonts w:ascii="Times New Roman" w:hAnsi="Times New Roman" w:cs="Times New Roman"/>
          <w:kern w:val="0"/>
          <w:sz w:val="24"/>
          <w:szCs w:val="24"/>
          <w14:ligatures w14:val="none"/>
        </w:rPr>
        <w:t xml:space="preserve"> w nieprzekraczalnym terminie </w:t>
      </w:r>
      <w:r w:rsidRPr="00255DC2">
        <w:rPr>
          <w:rFonts w:ascii="Times New Roman" w:hAnsi="Times New Roman" w:cs="Times New Roman"/>
          <w:b/>
          <w:bCs/>
          <w:kern w:val="0"/>
          <w:sz w:val="24"/>
          <w:szCs w:val="24"/>
          <w14:ligatures w14:val="none"/>
        </w:rPr>
        <w:t>do dnia 8 maja 2026 r.</w:t>
      </w:r>
      <w:r w:rsidRPr="00255DC2">
        <w:rPr>
          <w:rFonts w:ascii="Times New Roman" w:hAnsi="Times New Roman" w:cs="Times New Roman"/>
          <w:kern w:val="0"/>
          <w:sz w:val="24"/>
          <w:szCs w:val="24"/>
          <w14:ligatures w14:val="none"/>
        </w:rPr>
        <w:t>, którego dowód wpłaty należy dołączyć do oferty.</w:t>
      </w:r>
    </w:p>
    <w:p w14:paraId="7EF922BC" w14:textId="77777777" w:rsidR="00255DC2" w:rsidRPr="00255DC2" w:rsidRDefault="00255DC2" w:rsidP="00255DC2">
      <w:pPr>
        <w:jc w:val="both"/>
        <w:rPr>
          <w:rFonts w:ascii="Times New Roman" w:hAnsi="Times New Roman" w:cs="Times New Roman"/>
          <w:kern w:val="0"/>
          <w:sz w:val="24"/>
          <w:szCs w:val="24"/>
          <w14:ligatures w14:val="none"/>
        </w:rPr>
      </w:pPr>
      <w:r w:rsidRPr="00255DC2">
        <w:rPr>
          <w:rFonts w:ascii="Times New Roman" w:hAnsi="Times New Roman" w:cs="Times New Roman"/>
          <w:kern w:val="0"/>
          <w:sz w:val="24"/>
          <w:szCs w:val="24"/>
          <w14:ligatures w14:val="none"/>
        </w:rPr>
        <w:lastRenderedPageBreak/>
        <w:t>Za datę wpłaty wadium uważa się wpływ wymaganej kwoty na konto Urzędu Miasta i Gminy Kiernozia.</w:t>
      </w:r>
    </w:p>
    <w:p w14:paraId="36B679B0" w14:textId="77777777" w:rsidR="00255DC2" w:rsidRPr="00255DC2" w:rsidRDefault="00255DC2" w:rsidP="00255DC2">
      <w:pPr>
        <w:jc w:val="both"/>
        <w:rPr>
          <w:rFonts w:ascii="Times New Roman" w:hAnsi="Times New Roman" w:cs="Times New Roman"/>
          <w:kern w:val="0"/>
          <w:sz w:val="24"/>
          <w:szCs w:val="24"/>
          <w14:ligatures w14:val="none"/>
        </w:rPr>
      </w:pPr>
      <w:r w:rsidRPr="00255DC2">
        <w:rPr>
          <w:rFonts w:ascii="Times New Roman" w:hAnsi="Times New Roman" w:cs="Times New Roman"/>
          <w:kern w:val="0"/>
          <w:sz w:val="24"/>
          <w:szCs w:val="24"/>
          <w14:ligatures w14:val="none"/>
        </w:rPr>
        <w:t xml:space="preserve">•  Wadium wniesione przez  oferenta, który przetarg wygrał  zalicza się na poczet ceny nabycia. </w:t>
      </w:r>
    </w:p>
    <w:p w14:paraId="1167244A" w14:textId="0978820D" w:rsidR="00255DC2" w:rsidRPr="00255DC2" w:rsidRDefault="00255DC2" w:rsidP="00255DC2">
      <w:pPr>
        <w:jc w:val="both"/>
        <w:rPr>
          <w:rFonts w:ascii="Times New Roman" w:hAnsi="Times New Roman" w:cs="Times New Roman"/>
          <w:kern w:val="0"/>
          <w:sz w:val="24"/>
          <w:szCs w:val="24"/>
          <w14:ligatures w14:val="none"/>
        </w:rPr>
      </w:pPr>
      <w:r w:rsidRPr="00255DC2">
        <w:rPr>
          <w:rFonts w:ascii="Times New Roman" w:hAnsi="Times New Roman" w:cs="Times New Roman"/>
          <w:kern w:val="0"/>
          <w:sz w:val="24"/>
          <w:szCs w:val="24"/>
          <w14:ligatures w14:val="none"/>
        </w:rPr>
        <w:t xml:space="preserve">•  Wadium przepada jeżeli wyłoniony w przetargu nabywca uchyli się od zawarcia umowy lub  bez usprawiedliwienia nie stawi się w wyznaczonym miejscu i czasie do zawarcia umowy sprzedaży </w:t>
      </w:r>
      <w:r>
        <w:rPr>
          <w:rFonts w:ascii="Times New Roman" w:hAnsi="Times New Roman" w:cs="Times New Roman"/>
          <w:kern w:val="0"/>
          <w:sz w:val="24"/>
          <w:szCs w:val="24"/>
          <w14:ligatures w14:val="none"/>
        </w:rPr>
        <w:br/>
      </w:r>
      <w:r w:rsidRPr="00255DC2">
        <w:rPr>
          <w:rFonts w:ascii="Times New Roman" w:hAnsi="Times New Roman" w:cs="Times New Roman"/>
          <w:kern w:val="0"/>
          <w:sz w:val="24"/>
          <w:szCs w:val="24"/>
          <w14:ligatures w14:val="none"/>
        </w:rPr>
        <w:t>w formie aktu notarialnego.</w:t>
      </w:r>
    </w:p>
    <w:p w14:paraId="3CE7EC12" w14:textId="77777777" w:rsidR="00255DC2" w:rsidRPr="00255DC2" w:rsidRDefault="00255DC2" w:rsidP="00255DC2">
      <w:pPr>
        <w:jc w:val="both"/>
        <w:rPr>
          <w:rFonts w:ascii="Times New Roman" w:hAnsi="Times New Roman" w:cs="Times New Roman"/>
          <w:kern w:val="0"/>
          <w:sz w:val="24"/>
          <w:szCs w:val="24"/>
          <w14:ligatures w14:val="none"/>
        </w:rPr>
      </w:pPr>
      <w:r w:rsidRPr="00255DC2">
        <w:rPr>
          <w:rFonts w:ascii="Times New Roman" w:hAnsi="Times New Roman" w:cs="Times New Roman"/>
          <w:kern w:val="0"/>
          <w:sz w:val="24"/>
          <w:szCs w:val="24"/>
          <w14:ligatures w14:val="none"/>
        </w:rPr>
        <w:t>•  Oferentom, którzy przetargu nie wygrali wadium zwraca się niezwłocznie po odwołaniu lub zamknięciu przetargu przelewem na podane konto, jednak nie później niż przed upływem trzech dni od dnia odwołania, zamknięcia, unieważnienia, zakończenia przetargu wynikiem negatywnym.</w:t>
      </w:r>
    </w:p>
    <w:p w14:paraId="2858496E" w14:textId="6F21D0FC" w:rsidR="00255DC2" w:rsidRPr="00255DC2" w:rsidRDefault="00255DC2" w:rsidP="00255DC2">
      <w:pPr>
        <w:jc w:val="both"/>
        <w:rPr>
          <w:rFonts w:ascii="Times New Roman" w:hAnsi="Times New Roman" w:cs="Times New Roman"/>
          <w:kern w:val="0"/>
          <w:sz w:val="24"/>
          <w:szCs w:val="24"/>
          <w14:ligatures w14:val="none"/>
        </w:rPr>
      </w:pPr>
      <w:r w:rsidRPr="00255DC2">
        <w:rPr>
          <w:rFonts w:ascii="Times New Roman" w:hAnsi="Times New Roman" w:cs="Times New Roman"/>
          <w:kern w:val="0"/>
          <w:sz w:val="24"/>
          <w:szCs w:val="24"/>
          <w14:ligatures w14:val="none"/>
        </w:rPr>
        <w:t>Osoba ustalona jako nabywca nieruchomości zobowiązana jest wpłacić nie później niż na 1 dzień przed podpisania umowy sprzedaży nieruchomości, kwotę równą 100% ceny nieruchomości brutto osiągniętej w przetargu, pomniejszoną o kwotę wpłaconego wadium. Za datę wpłaty tej kwoty uważa się wpływ wymaganej kwoty za nieruchomość na rachunek  Urzędu Miasta i Gminy Kiernozia.</w:t>
      </w:r>
    </w:p>
    <w:p w14:paraId="5E05C119" w14:textId="77777777" w:rsidR="00255DC2" w:rsidRPr="00255DC2" w:rsidRDefault="00255DC2" w:rsidP="00255DC2">
      <w:pPr>
        <w:jc w:val="both"/>
        <w:rPr>
          <w:rFonts w:ascii="Times New Roman" w:hAnsi="Times New Roman" w:cs="Times New Roman"/>
          <w:kern w:val="0"/>
          <w:sz w:val="24"/>
          <w:szCs w:val="24"/>
          <w14:ligatures w14:val="none"/>
        </w:rPr>
      </w:pPr>
      <w:r w:rsidRPr="00255DC2">
        <w:rPr>
          <w:rFonts w:ascii="Times New Roman" w:hAnsi="Times New Roman" w:cs="Times New Roman"/>
          <w:kern w:val="0"/>
          <w:sz w:val="24"/>
          <w:szCs w:val="24"/>
          <w14:ligatures w14:val="none"/>
        </w:rPr>
        <w:t xml:space="preserve">Wszelkie podatki i opłaty związane ze sprzedażą ponosi nabywca.                                    </w:t>
      </w:r>
    </w:p>
    <w:p w14:paraId="1DCDC881" w14:textId="77777777" w:rsidR="00255DC2" w:rsidRPr="00255DC2" w:rsidRDefault="00255DC2" w:rsidP="00255DC2">
      <w:pPr>
        <w:jc w:val="both"/>
        <w:rPr>
          <w:rFonts w:ascii="Times New Roman" w:hAnsi="Times New Roman" w:cs="Times New Roman"/>
          <w:kern w:val="0"/>
          <w:sz w:val="24"/>
          <w:szCs w:val="24"/>
          <w14:ligatures w14:val="none"/>
        </w:rPr>
      </w:pPr>
      <w:r w:rsidRPr="00255DC2">
        <w:rPr>
          <w:rFonts w:ascii="Times New Roman" w:hAnsi="Times New Roman" w:cs="Times New Roman"/>
          <w:kern w:val="0"/>
          <w:sz w:val="24"/>
          <w:szCs w:val="24"/>
          <w14:ligatures w14:val="none"/>
        </w:rPr>
        <w:t>Oferowana cena nie może być niższa od ceny wywoławczej plus postąpienie 1% ceny wywoławczej.</w:t>
      </w:r>
    </w:p>
    <w:p w14:paraId="7A91D055" w14:textId="7F5B5073" w:rsidR="00255DC2" w:rsidRPr="00255DC2" w:rsidRDefault="00255DC2" w:rsidP="00255DC2">
      <w:pPr>
        <w:jc w:val="both"/>
        <w:rPr>
          <w:rFonts w:ascii="Times New Roman" w:hAnsi="Times New Roman" w:cs="Times New Roman"/>
          <w:kern w:val="0"/>
          <w:sz w:val="24"/>
          <w:szCs w:val="24"/>
          <w14:ligatures w14:val="none"/>
        </w:rPr>
      </w:pPr>
      <w:r w:rsidRPr="00255DC2">
        <w:rPr>
          <w:rFonts w:ascii="Times New Roman" w:hAnsi="Times New Roman" w:cs="Times New Roman"/>
          <w:kern w:val="0"/>
          <w:sz w:val="24"/>
          <w:szCs w:val="24"/>
          <w14:ligatures w14:val="none"/>
        </w:rPr>
        <w:t xml:space="preserve">Pisemne oferty należy złożyć w sekretariacie Urzędu Gminy w Kiernozi do </w:t>
      </w:r>
      <w:r w:rsidRPr="00255DC2">
        <w:rPr>
          <w:rFonts w:ascii="Times New Roman" w:hAnsi="Times New Roman" w:cs="Times New Roman"/>
          <w:kern w:val="0"/>
          <w:sz w:val="23"/>
          <w:szCs w:val="23"/>
          <w14:ligatures w14:val="none"/>
        </w:rPr>
        <w:t xml:space="preserve">dnia </w:t>
      </w:r>
      <w:r w:rsidRPr="00255DC2">
        <w:rPr>
          <w:rFonts w:ascii="Times New Roman" w:hAnsi="Times New Roman" w:cs="Times New Roman"/>
          <w:b/>
          <w:bCs/>
          <w:kern w:val="0"/>
          <w:sz w:val="23"/>
          <w:szCs w:val="23"/>
          <w14:ligatures w14:val="none"/>
        </w:rPr>
        <w:t>11 maja 2026 r</w:t>
      </w:r>
      <w:r w:rsidRPr="00255DC2">
        <w:rPr>
          <w:rFonts w:ascii="Times New Roman" w:hAnsi="Times New Roman" w:cs="Times New Roman"/>
          <w:kern w:val="0"/>
          <w:sz w:val="23"/>
          <w:szCs w:val="23"/>
          <w14:ligatures w14:val="none"/>
        </w:rPr>
        <w:t>.</w:t>
      </w:r>
      <w:r w:rsidRPr="00255DC2">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br/>
      </w:r>
      <w:r w:rsidRPr="00255DC2">
        <w:rPr>
          <w:rFonts w:ascii="Times New Roman" w:hAnsi="Times New Roman" w:cs="Times New Roman"/>
          <w:kern w:val="0"/>
          <w:sz w:val="24"/>
          <w:szCs w:val="24"/>
          <w14:ligatures w14:val="none"/>
        </w:rPr>
        <w:t>w zabezpieczonej kopercie z dopiskiem:</w:t>
      </w:r>
      <w:bookmarkStart w:id="4" w:name="_Hlk120262616"/>
      <w:r w:rsidRPr="00255DC2">
        <w:rPr>
          <w:rFonts w:ascii="Times New Roman" w:hAnsi="Times New Roman" w:cs="Times New Roman"/>
          <w:kern w:val="0"/>
          <w:sz w:val="24"/>
          <w:szCs w:val="24"/>
          <w14:ligatures w14:val="none"/>
        </w:rPr>
        <w:t xml:space="preserve"> </w:t>
      </w:r>
    </w:p>
    <w:p w14:paraId="46F2340E" w14:textId="77777777" w:rsidR="00255DC2" w:rsidRPr="00255DC2" w:rsidRDefault="00255DC2" w:rsidP="00255DC2">
      <w:pPr>
        <w:jc w:val="both"/>
        <w:rPr>
          <w:rFonts w:ascii="Times New Roman" w:hAnsi="Times New Roman" w:cs="Times New Roman"/>
          <w:b/>
          <w:kern w:val="0"/>
          <w:sz w:val="24"/>
          <w:szCs w:val="24"/>
          <w14:ligatures w14:val="none"/>
        </w:rPr>
      </w:pPr>
      <w:r w:rsidRPr="00255DC2">
        <w:rPr>
          <w:rFonts w:ascii="Times New Roman" w:hAnsi="Times New Roman" w:cs="Times New Roman"/>
          <w:b/>
          <w:kern w:val="0"/>
          <w:sz w:val="24"/>
          <w:szCs w:val="24"/>
          <w14:ligatures w14:val="none"/>
        </w:rPr>
        <w:t xml:space="preserve">„ Przetarg na sprzedaż nieruchomości  dz.  383/7 obręb Kiernozia” </w:t>
      </w:r>
    </w:p>
    <w:bookmarkEnd w:id="4"/>
    <w:p w14:paraId="54C3DB92" w14:textId="77777777" w:rsidR="00255DC2" w:rsidRPr="00255DC2" w:rsidRDefault="00255DC2" w:rsidP="00255DC2">
      <w:pPr>
        <w:jc w:val="both"/>
        <w:rPr>
          <w:rFonts w:ascii="Times New Roman" w:hAnsi="Times New Roman" w:cs="Times New Roman"/>
          <w:kern w:val="0"/>
          <w:sz w:val="24"/>
          <w:szCs w:val="24"/>
          <w14:ligatures w14:val="none"/>
        </w:rPr>
      </w:pPr>
      <w:r w:rsidRPr="00255DC2">
        <w:rPr>
          <w:rFonts w:ascii="Times New Roman" w:hAnsi="Times New Roman" w:cs="Times New Roman"/>
          <w:kern w:val="0"/>
          <w:sz w:val="24"/>
          <w:szCs w:val="24"/>
          <w14:ligatures w14:val="none"/>
        </w:rPr>
        <w:t>W/w nieruchomość  nie posiada żadnych obciążeń ani zobowiązań wobec osób trzecich.</w:t>
      </w:r>
    </w:p>
    <w:p w14:paraId="78CB4BC0" w14:textId="77777777" w:rsidR="00255DC2" w:rsidRPr="00255DC2" w:rsidRDefault="00255DC2" w:rsidP="00255DC2">
      <w:pPr>
        <w:jc w:val="both"/>
        <w:rPr>
          <w:rFonts w:ascii="Times New Roman" w:hAnsi="Times New Roman" w:cs="Times New Roman"/>
          <w:b/>
          <w:bCs/>
          <w:kern w:val="0"/>
          <w:sz w:val="24"/>
          <w:szCs w:val="24"/>
          <w:u w:val="single"/>
          <w14:ligatures w14:val="none"/>
        </w:rPr>
      </w:pPr>
      <w:r w:rsidRPr="00255DC2">
        <w:rPr>
          <w:rFonts w:ascii="Times New Roman" w:hAnsi="Times New Roman" w:cs="Times New Roman"/>
          <w:b/>
          <w:bCs/>
          <w:kern w:val="0"/>
          <w:sz w:val="24"/>
          <w:szCs w:val="24"/>
          <w:u w:val="single"/>
          <w14:ligatures w14:val="none"/>
        </w:rPr>
        <w:t>Inne informacje:</w:t>
      </w:r>
    </w:p>
    <w:p w14:paraId="2A25EB2E" w14:textId="77777777" w:rsidR="00255DC2" w:rsidRPr="00255DC2" w:rsidRDefault="00255DC2" w:rsidP="00255DC2">
      <w:pPr>
        <w:numPr>
          <w:ilvl w:val="0"/>
          <w:numId w:val="1"/>
        </w:numPr>
        <w:ind w:left="284" w:hanging="284"/>
        <w:contextualSpacing/>
        <w:jc w:val="both"/>
        <w:rPr>
          <w:rFonts w:ascii="Times New Roman" w:hAnsi="Times New Roman" w:cs="Times New Roman"/>
          <w:b/>
          <w:bCs/>
          <w:kern w:val="0"/>
          <w:sz w:val="24"/>
          <w:szCs w:val="24"/>
          <w:u w:val="single"/>
          <w14:ligatures w14:val="none"/>
        </w:rPr>
      </w:pPr>
      <w:r w:rsidRPr="00255DC2">
        <w:rPr>
          <w:rFonts w:ascii="Times New Roman" w:hAnsi="Times New Roman" w:cs="Times New Roman"/>
          <w:kern w:val="0"/>
          <w:sz w:val="24"/>
          <w:szCs w:val="24"/>
          <w14:ligatures w14:val="none"/>
        </w:rPr>
        <w:t xml:space="preserve">Wykaz nieruchomości stanowiących własność Miasta i Gminy Kiernozia położonych </w:t>
      </w:r>
      <w:r w:rsidRPr="00255DC2">
        <w:rPr>
          <w:rFonts w:ascii="Times New Roman" w:hAnsi="Times New Roman" w:cs="Times New Roman"/>
          <w:kern w:val="0"/>
          <w:sz w:val="24"/>
          <w:szCs w:val="24"/>
          <w14:ligatures w14:val="none"/>
        </w:rPr>
        <w:br/>
        <w:t>w obrębie Kiernozia przeznaczonych do sprzedaży w trybie przetargu pisemnego nieograniczonego podano do publicznej wiadomości od dnia 19.02.2026 r. do dnia 12.03.2026 r. Zgodnie z art. 34 ust. 1 pkt. 1 i 2 oraz ust. 4 w okresie 6 tygodni o dnia wywieszenia wykazu tj. od 19.02.2026 r. nie został złożony żaden wniosek osób, którym przysługuje pierwszeństwo w nabyciu nieruchomości.</w:t>
      </w:r>
    </w:p>
    <w:p w14:paraId="0BBC02E1" w14:textId="77777777" w:rsidR="00255DC2" w:rsidRPr="00255DC2" w:rsidRDefault="00255DC2" w:rsidP="00255DC2">
      <w:pPr>
        <w:numPr>
          <w:ilvl w:val="0"/>
          <w:numId w:val="1"/>
        </w:numPr>
        <w:ind w:left="284" w:hanging="284"/>
        <w:contextualSpacing/>
        <w:jc w:val="both"/>
        <w:rPr>
          <w:rFonts w:ascii="Times New Roman" w:hAnsi="Times New Roman" w:cs="Times New Roman"/>
          <w:b/>
          <w:bCs/>
          <w:kern w:val="0"/>
          <w:sz w:val="24"/>
          <w:szCs w:val="24"/>
          <w:u w:val="single"/>
          <w14:ligatures w14:val="none"/>
        </w:rPr>
      </w:pPr>
      <w:r w:rsidRPr="00255DC2">
        <w:rPr>
          <w:rFonts w:ascii="Times New Roman" w:hAnsi="Times New Roman" w:cs="Times New Roman"/>
          <w:kern w:val="0"/>
          <w:sz w:val="24"/>
          <w:szCs w:val="24"/>
          <w14:ligatures w14:val="none"/>
        </w:rPr>
        <w:t>Przetarg jest ważny bez względu na liczbę uczestników, jeżeli chociaż jeden uczestnik zaoferuje co najmniej jeno postąpienie powyżej ceny wywoławczej. O wysokości postąpienia decydują uczestnicy przetargu, z tym,  że postąpienie nie może wynosić mniej niż 1 % ceny wywoławczej nieruchomości (</w:t>
      </w:r>
      <w:r w:rsidRPr="00255DC2">
        <w:rPr>
          <w:rFonts w:ascii="Times New Roman" w:hAnsi="Times New Roman" w:cs="Times New Roman"/>
          <w:b/>
          <w:bCs/>
          <w:kern w:val="0"/>
          <w:sz w:val="24"/>
          <w:szCs w:val="24"/>
          <w14:ligatures w14:val="none"/>
        </w:rPr>
        <w:t>420 000,00 zł x 1% = 4 200,00 zł</w:t>
      </w:r>
      <w:r w:rsidRPr="00255DC2">
        <w:rPr>
          <w:rFonts w:ascii="Times New Roman" w:hAnsi="Times New Roman" w:cs="Times New Roman"/>
          <w:kern w:val="0"/>
          <w:sz w:val="24"/>
          <w:szCs w:val="24"/>
          <w14:ligatures w14:val="none"/>
        </w:rPr>
        <w:t>).</w:t>
      </w:r>
    </w:p>
    <w:p w14:paraId="46C729EF" w14:textId="77777777" w:rsidR="00255DC2" w:rsidRPr="00255DC2" w:rsidRDefault="00255DC2" w:rsidP="00255DC2">
      <w:pPr>
        <w:numPr>
          <w:ilvl w:val="0"/>
          <w:numId w:val="1"/>
        </w:numPr>
        <w:ind w:left="284" w:hanging="284"/>
        <w:contextualSpacing/>
        <w:rPr>
          <w:rFonts w:ascii="Times New Roman" w:hAnsi="Times New Roman" w:cs="Times New Roman"/>
          <w:b/>
          <w:bCs/>
          <w:kern w:val="0"/>
          <w:sz w:val="24"/>
          <w:szCs w:val="24"/>
          <w:u w:val="single"/>
          <w14:ligatures w14:val="none"/>
        </w:rPr>
      </w:pPr>
      <w:r w:rsidRPr="00255DC2">
        <w:rPr>
          <w:rFonts w:ascii="Times New Roman" w:hAnsi="Times New Roman" w:cs="Times New Roman"/>
          <w:kern w:val="0"/>
          <w:sz w:val="24"/>
          <w:szCs w:val="24"/>
          <w14:ligatures w14:val="none"/>
        </w:rPr>
        <w:t xml:space="preserve">Nabywca nieruchomości wyłoniony w drodze przetargu ponosi koszty notarialne i sądowe związane z przeniesieniem prawa własności nieruchomości. </w:t>
      </w:r>
    </w:p>
    <w:p w14:paraId="61A09881" w14:textId="77777777" w:rsidR="00255DC2" w:rsidRPr="00255DC2" w:rsidRDefault="00255DC2" w:rsidP="00255DC2">
      <w:pPr>
        <w:numPr>
          <w:ilvl w:val="0"/>
          <w:numId w:val="1"/>
        </w:numPr>
        <w:ind w:left="284" w:hanging="284"/>
        <w:contextualSpacing/>
        <w:rPr>
          <w:rFonts w:ascii="Times New Roman" w:hAnsi="Times New Roman" w:cs="Times New Roman"/>
          <w:b/>
          <w:bCs/>
          <w:kern w:val="0"/>
          <w:sz w:val="24"/>
          <w:szCs w:val="24"/>
          <w:u w:val="single"/>
          <w14:ligatures w14:val="none"/>
        </w:rPr>
      </w:pPr>
      <w:r w:rsidRPr="00255DC2">
        <w:rPr>
          <w:rFonts w:ascii="Times New Roman" w:hAnsi="Times New Roman" w:cs="Times New Roman"/>
          <w:kern w:val="0"/>
          <w:sz w:val="24"/>
          <w:szCs w:val="24"/>
          <w14:ligatures w14:val="none"/>
        </w:rPr>
        <w:t xml:space="preserve">Sprzedający nie odpowiada za wady ukryte zbywanej nieruchomości, w tym za nieujawniony przebieg podziemnej infrastruktury. </w:t>
      </w:r>
    </w:p>
    <w:p w14:paraId="69076F2B" w14:textId="77777777" w:rsidR="00255DC2" w:rsidRPr="00255DC2" w:rsidRDefault="00255DC2" w:rsidP="00255DC2">
      <w:pPr>
        <w:ind w:left="284"/>
        <w:contextualSpacing/>
        <w:rPr>
          <w:rFonts w:ascii="Times New Roman" w:hAnsi="Times New Roman" w:cs="Times New Roman"/>
          <w:kern w:val="0"/>
          <w:sz w:val="24"/>
          <w:szCs w:val="24"/>
          <w14:ligatures w14:val="none"/>
        </w:rPr>
      </w:pPr>
    </w:p>
    <w:p w14:paraId="5D40AA72" w14:textId="77777777" w:rsidR="00255DC2" w:rsidRPr="00255DC2" w:rsidRDefault="00255DC2" w:rsidP="00255DC2">
      <w:pPr>
        <w:ind w:left="284"/>
        <w:contextualSpacing/>
        <w:rPr>
          <w:rFonts w:ascii="Times New Roman" w:hAnsi="Times New Roman" w:cs="Times New Roman"/>
          <w:kern w:val="0"/>
          <w:sz w:val="24"/>
          <w:szCs w:val="24"/>
          <w14:ligatures w14:val="none"/>
        </w:rPr>
      </w:pPr>
    </w:p>
    <w:p w14:paraId="14D7D1DA" w14:textId="77777777" w:rsidR="00255DC2" w:rsidRPr="00255DC2" w:rsidRDefault="00255DC2" w:rsidP="00255DC2">
      <w:pPr>
        <w:ind w:left="284"/>
        <w:contextualSpacing/>
        <w:rPr>
          <w:rFonts w:ascii="Times New Roman" w:hAnsi="Times New Roman" w:cs="Times New Roman"/>
          <w:b/>
          <w:bCs/>
          <w:kern w:val="0"/>
          <w:sz w:val="24"/>
          <w:szCs w:val="24"/>
          <w:u w:val="single"/>
          <w14:ligatures w14:val="none"/>
        </w:rPr>
      </w:pPr>
    </w:p>
    <w:p w14:paraId="369A4407" w14:textId="77777777" w:rsidR="00255DC2" w:rsidRPr="00255DC2" w:rsidRDefault="00255DC2" w:rsidP="00255DC2">
      <w:pPr>
        <w:rPr>
          <w:rFonts w:ascii="Times New Roman" w:hAnsi="Times New Roman" w:cs="Times New Roman"/>
          <w:kern w:val="0"/>
          <w:sz w:val="24"/>
          <w:szCs w:val="24"/>
          <w14:ligatures w14:val="none"/>
        </w:rPr>
      </w:pPr>
      <w:r w:rsidRPr="00255DC2">
        <w:rPr>
          <w:rFonts w:ascii="Times New Roman" w:hAnsi="Times New Roman" w:cs="Times New Roman"/>
          <w:b/>
          <w:bCs/>
          <w:kern w:val="0"/>
          <w:sz w:val="24"/>
          <w:szCs w:val="24"/>
          <w:u w:val="single"/>
          <w14:ligatures w14:val="none"/>
        </w:rPr>
        <w:t>Oferta powinna zawierać:</w:t>
      </w:r>
    </w:p>
    <w:p w14:paraId="5730A459" w14:textId="77777777" w:rsidR="00255DC2" w:rsidRPr="00255DC2" w:rsidRDefault="00255DC2" w:rsidP="00255DC2">
      <w:pPr>
        <w:spacing w:line="240" w:lineRule="auto"/>
        <w:jc w:val="both"/>
        <w:rPr>
          <w:rFonts w:ascii="Times New Roman" w:hAnsi="Times New Roman" w:cs="Times New Roman"/>
          <w:kern w:val="0"/>
          <w:sz w:val="24"/>
          <w:szCs w:val="24"/>
          <w14:ligatures w14:val="none"/>
        </w:rPr>
      </w:pPr>
      <w:r w:rsidRPr="00255DC2">
        <w:rPr>
          <w:rFonts w:ascii="Times New Roman" w:hAnsi="Times New Roman" w:cs="Times New Roman"/>
          <w:kern w:val="0"/>
          <w:sz w:val="24"/>
          <w:szCs w:val="24"/>
          <w14:ligatures w14:val="none"/>
        </w:rPr>
        <w:t>1.Imię, nazwisko i adres oferenta i jego siedzibę, jeżeli oferentem jest osoba prawna lub inny podmiot.</w:t>
      </w:r>
    </w:p>
    <w:p w14:paraId="001DC214" w14:textId="77777777" w:rsidR="00255DC2" w:rsidRPr="00255DC2" w:rsidRDefault="00255DC2" w:rsidP="00255DC2">
      <w:pPr>
        <w:spacing w:line="240" w:lineRule="auto"/>
        <w:jc w:val="both"/>
        <w:rPr>
          <w:rFonts w:ascii="Times New Roman" w:hAnsi="Times New Roman" w:cs="Times New Roman"/>
          <w:kern w:val="0"/>
          <w:sz w:val="24"/>
          <w:szCs w:val="24"/>
          <w14:ligatures w14:val="none"/>
        </w:rPr>
      </w:pPr>
      <w:r w:rsidRPr="00255DC2">
        <w:rPr>
          <w:rFonts w:ascii="Times New Roman" w:hAnsi="Times New Roman" w:cs="Times New Roman"/>
          <w:kern w:val="0"/>
          <w:sz w:val="24"/>
          <w:szCs w:val="24"/>
          <w14:ligatures w14:val="none"/>
        </w:rPr>
        <w:t>2.Datę sporządzenia oferty.</w:t>
      </w:r>
    </w:p>
    <w:p w14:paraId="10AB2148" w14:textId="77777777" w:rsidR="00255DC2" w:rsidRPr="00255DC2" w:rsidRDefault="00255DC2" w:rsidP="00255DC2">
      <w:pPr>
        <w:spacing w:line="240" w:lineRule="auto"/>
        <w:jc w:val="both"/>
        <w:rPr>
          <w:rFonts w:ascii="Times New Roman" w:hAnsi="Times New Roman" w:cs="Times New Roman"/>
          <w:kern w:val="0"/>
          <w:sz w:val="24"/>
          <w:szCs w:val="24"/>
          <w14:ligatures w14:val="none"/>
        </w:rPr>
      </w:pPr>
      <w:r w:rsidRPr="00255DC2">
        <w:rPr>
          <w:rFonts w:ascii="Times New Roman" w:hAnsi="Times New Roman" w:cs="Times New Roman"/>
          <w:kern w:val="0"/>
          <w:sz w:val="24"/>
          <w:szCs w:val="24"/>
          <w14:ligatures w14:val="none"/>
        </w:rPr>
        <w:t>3.Oświadczenie, że oferent zapoznał się z warunkami przetargu i przyjmuje je bez zastrzeżeń.</w:t>
      </w:r>
    </w:p>
    <w:p w14:paraId="10287A7D" w14:textId="77777777" w:rsidR="00255DC2" w:rsidRPr="00255DC2" w:rsidRDefault="00255DC2" w:rsidP="00255DC2">
      <w:pPr>
        <w:spacing w:line="240" w:lineRule="auto"/>
        <w:jc w:val="both"/>
        <w:rPr>
          <w:rFonts w:ascii="Times New Roman" w:hAnsi="Times New Roman" w:cs="Times New Roman"/>
          <w:kern w:val="0"/>
          <w:sz w:val="24"/>
          <w:szCs w:val="24"/>
          <w14:ligatures w14:val="none"/>
        </w:rPr>
      </w:pPr>
      <w:r w:rsidRPr="00255DC2">
        <w:rPr>
          <w:rFonts w:ascii="Times New Roman" w:hAnsi="Times New Roman" w:cs="Times New Roman"/>
          <w:kern w:val="0"/>
          <w:sz w:val="24"/>
          <w:szCs w:val="24"/>
          <w14:ligatures w14:val="none"/>
        </w:rPr>
        <w:t>4.Oferowaną cenę i sposób jej zapłaty.</w:t>
      </w:r>
    </w:p>
    <w:p w14:paraId="7BEFB925" w14:textId="77777777" w:rsidR="00255DC2" w:rsidRPr="00255DC2" w:rsidRDefault="00255DC2" w:rsidP="00255DC2">
      <w:pPr>
        <w:jc w:val="both"/>
        <w:rPr>
          <w:rFonts w:ascii="Times New Roman" w:hAnsi="Times New Roman" w:cs="Times New Roman"/>
          <w:kern w:val="0"/>
          <w:sz w:val="24"/>
          <w:szCs w:val="24"/>
          <w:u w:val="single"/>
          <w14:ligatures w14:val="none"/>
        </w:rPr>
      </w:pPr>
      <w:r w:rsidRPr="00255DC2">
        <w:rPr>
          <w:rFonts w:ascii="Times New Roman" w:hAnsi="Times New Roman" w:cs="Times New Roman"/>
          <w:kern w:val="0"/>
          <w:sz w:val="24"/>
          <w:szCs w:val="24"/>
          <w:u w:val="single"/>
          <w14:ligatures w14:val="none"/>
        </w:rPr>
        <w:t>Do oferty należy dołączyć kopię dowodu wpłacenia wadium.</w:t>
      </w:r>
    </w:p>
    <w:p w14:paraId="369ECB7E" w14:textId="6D2A442F" w:rsidR="00255DC2" w:rsidRPr="00255DC2" w:rsidRDefault="00255DC2" w:rsidP="00255DC2">
      <w:pPr>
        <w:jc w:val="both"/>
        <w:rPr>
          <w:rFonts w:ascii="Times New Roman" w:hAnsi="Times New Roman" w:cs="Times New Roman"/>
          <w:b/>
          <w:kern w:val="0"/>
          <w:sz w:val="24"/>
          <w:szCs w:val="24"/>
          <w14:ligatures w14:val="none"/>
        </w:rPr>
      </w:pPr>
      <w:r w:rsidRPr="00255DC2">
        <w:rPr>
          <w:rFonts w:ascii="Times New Roman" w:hAnsi="Times New Roman" w:cs="Times New Roman"/>
          <w:kern w:val="0"/>
          <w:sz w:val="24"/>
          <w:szCs w:val="24"/>
          <w14:ligatures w14:val="none"/>
        </w:rPr>
        <w:t xml:space="preserve">Część jawna przetargu, podczas której nastąpi otwarcie ofert i zakwalifikowanie oferentów do części niejawnej przetargu odbędzie się w obecności Oferentów </w:t>
      </w:r>
      <w:r w:rsidRPr="00255DC2">
        <w:rPr>
          <w:rFonts w:ascii="Times New Roman" w:hAnsi="Times New Roman" w:cs="Times New Roman"/>
          <w:b/>
          <w:bCs/>
          <w:kern w:val="0"/>
          <w:sz w:val="24"/>
          <w:szCs w:val="24"/>
          <w14:ligatures w14:val="none"/>
        </w:rPr>
        <w:t>w dniu 11 maja 2026 r</w:t>
      </w:r>
      <w:r w:rsidRPr="00255DC2">
        <w:rPr>
          <w:rFonts w:ascii="Times New Roman" w:hAnsi="Times New Roman" w:cs="Times New Roman"/>
          <w:kern w:val="0"/>
          <w:sz w:val="24"/>
          <w:szCs w:val="24"/>
          <w14:ligatures w14:val="none"/>
        </w:rPr>
        <w:t xml:space="preserve">. </w:t>
      </w:r>
      <w:r w:rsidRPr="00255DC2">
        <w:rPr>
          <w:rFonts w:ascii="Times New Roman" w:hAnsi="Times New Roman" w:cs="Times New Roman"/>
          <w:b/>
          <w:bCs/>
          <w:kern w:val="0"/>
          <w:sz w:val="24"/>
          <w:szCs w:val="24"/>
          <w14:ligatures w14:val="none"/>
        </w:rPr>
        <w:t>o godz. 11-tej</w:t>
      </w:r>
      <w:r w:rsidRPr="00255DC2">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br/>
      </w:r>
      <w:r w:rsidRPr="00255DC2">
        <w:rPr>
          <w:rFonts w:ascii="Times New Roman" w:hAnsi="Times New Roman" w:cs="Times New Roman"/>
          <w:b/>
          <w:kern w:val="0"/>
          <w:sz w:val="24"/>
          <w:szCs w:val="24"/>
          <w14:ligatures w14:val="none"/>
        </w:rPr>
        <w:t>w Urzędzie Miasta i  Gminy w Kiernozi.</w:t>
      </w:r>
    </w:p>
    <w:p w14:paraId="04F160FE" w14:textId="0986BB62" w:rsidR="00255DC2" w:rsidRPr="00255DC2" w:rsidRDefault="00255DC2" w:rsidP="00255DC2">
      <w:pPr>
        <w:jc w:val="both"/>
        <w:rPr>
          <w:rFonts w:ascii="Times New Roman" w:hAnsi="Times New Roman" w:cs="Times New Roman"/>
          <w:b/>
          <w:bCs/>
          <w:kern w:val="0"/>
          <w:sz w:val="24"/>
          <w:szCs w:val="24"/>
          <w14:ligatures w14:val="none"/>
        </w:rPr>
      </w:pPr>
      <w:r w:rsidRPr="00255DC2">
        <w:rPr>
          <w:rFonts w:ascii="Times New Roman" w:hAnsi="Times New Roman" w:cs="Times New Roman"/>
          <w:b/>
          <w:bCs/>
          <w:kern w:val="0"/>
          <w:sz w:val="24"/>
          <w:szCs w:val="24"/>
          <w14:ligatures w14:val="none"/>
        </w:rPr>
        <w:lastRenderedPageBreak/>
        <w:t xml:space="preserve">Z warunkami szczegółowymi przetargu Oferenci mogą się zapoznać w Urzędzie Miasta </w:t>
      </w:r>
      <w:r w:rsidRPr="00255DC2">
        <w:rPr>
          <w:rFonts w:ascii="Times New Roman" w:hAnsi="Times New Roman" w:cs="Times New Roman"/>
          <w:b/>
          <w:bCs/>
          <w:kern w:val="0"/>
          <w:sz w:val="24"/>
          <w:szCs w:val="24"/>
          <w14:ligatures w14:val="none"/>
        </w:rPr>
        <w:br/>
        <w:t>i Gminy Kiernozia wywieszonym na tablicy ogłoszeń oraz na stronie internetowej Biuletynu Informacji Publicznej na stronie</w:t>
      </w:r>
      <w:r w:rsidRPr="00255DC2">
        <w:rPr>
          <w:kern w:val="0"/>
          <w14:ligatures w14:val="none"/>
        </w:rPr>
        <w:t xml:space="preserve"> </w:t>
      </w:r>
      <w:r w:rsidRPr="00255DC2">
        <w:rPr>
          <w:rFonts w:ascii="Times New Roman" w:hAnsi="Times New Roman" w:cs="Times New Roman"/>
          <w:kern w:val="0"/>
          <w:sz w:val="24"/>
          <w:szCs w:val="24"/>
          <w:u w:val="single"/>
          <w14:ligatures w14:val="none"/>
        </w:rPr>
        <w:t>www.kiernozia.biuletyn.net</w:t>
      </w:r>
      <w:r w:rsidRPr="00255DC2">
        <w:rPr>
          <w:kern w:val="0"/>
          <w:sz w:val="24"/>
          <w:szCs w:val="24"/>
          <w14:ligatures w14:val="none"/>
        </w:rPr>
        <w:t xml:space="preserve"> </w:t>
      </w:r>
      <w:r w:rsidRPr="00255DC2">
        <w:rPr>
          <w:rFonts w:ascii="Times New Roman" w:hAnsi="Times New Roman" w:cs="Times New Roman"/>
          <w:kern w:val="0"/>
          <w:sz w:val="24"/>
          <w:szCs w:val="24"/>
          <w14:ligatures w14:val="none"/>
        </w:rPr>
        <w:t>w zakładce ogłoszenia i przetargi</w:t>
      </w:r>
      <w:r w:rsidRPr="00255DC2">
        <w:rPr>
          <w:rFonts w:ascii="Times New Roman" w:hAnsi="Times New Roman" w:cs="Times New Roman"/>
          <w:b/>
          <w:bCs/>
          <w:kern w:val="0"/>
          <w:sz w:val="24"/>
          <w:szCs w:val="24"/>
          <w14:ligatures w14:val="none"/>
        </w:rPr>
        <w:t xml:space="preserve"> </w:t>
      </w:r>
      <w:r>
        <w:rPr>
          <w:rFonts w:ascii="Times New Roman" w:hAnsi="Times New Roman" w:cs="Times New Roman"/>
          <w:b/>
          <w:bCs/>
          <w:kern w:val="0"/>
          <w:sz w:val="24"/>
          <w:szCs w:val="24"/>
          <w14:ligatures w14:val="none"/>
        </w:rPr>
        <w:br/>
      </w:r>
      <w:r w:rsidRPr="00255DC2">
        <w:rPr>
          <w:rFonts w:ascii="Times New Roman" w:hAnsi="Times New Roman" w:cs="Times New Roman"/>
          <w:b/>
          <w:bCs/>
          <w:kern w:val="0"/>
          <w:sz w:val="24"/>
          <w:szCs w:val="24"/>
          <w14:ligatures w14:val="none"/>
        </w:rPr>
        <w:t>w dniach od 9 kwietnia 2026 r. do 11 maja 2026 r. do godz. 10.00.</w:t>
      </w:r>
    </w:p>
    <w:p w14:paraId="3B2296F0" w14:textId="77777777" w:rsidR="00255DC2" w:rsidRPr="00255DC2" w:rsidRDefault="00255DC2" w:rsidP="00255DC2">
      <w:pPr>
        <w:jc w:val="both"/>
        <w:rPr>
          <w:rFonts w:ascii="Times New Roman" w:hAnsi="Times New Roman" w:cs="Times New Roman"/>
          <w:kern w:val="0"/>
          <w:sz w:val="24"/>
          <w:szCs w:val="24"/>
          <w14:ligatures w14:val="none"/>
        </w:rPr>
      </w:pPr>
      <w:r w:rsidRPr="00255DC2">
        <w:rPr>
          <w:rFonts w:ascii="Times New Roman" w:hAnsi="Times New Roman" w:cs="Times New Roman"/>
          <w:kern w:val="0"/>
          <w:sz w:val="24"/>
          <w:szCs w:val="24"/>
          <w14:ligatures w14:val="none"/>
        </w:rPr>
        <w:t xml:space="preserve">Dodatkowych informacji o nieruchomościach będących przedmiotem przetargu udziela pracownik Urzędu Miasta i Gminy pod numerem telefonu (024)-277-90-80 </w:t>
      </w:r>
      <w:proofErr w:type="spellStart"/>
      <w:r w:rsidRPr="00255DC2">
        <w:rPr>
          <w:rFonts w:ascii="Times New Roman" w:hAnsi="Times New Roman" w:cs="Times New Roman"/>
          <w:kern w:val="0"/>
          <w:sz w:val="24"/>
          <w:szCs w:val="24"/>
          <w14:ligatures w14:val="none"/>
        </w:rPr>
        <w:t>wew</w:t>
      </w:r>
      <w:proofErr w:type="spellEnd"/>
      <w:r w:rsidRPr="00255DC2">
        <w:rPr>
          <w:rFonts w:ascii="Times New Roman" w:hAnsi="Times New Roman" w:cs="Times New Roman"/>
          <w:kern w:val="0"/>
          <w:sz w:val="24"/>
          <w:szCs w:val="24"/>
          <w14:ligatures w14:val="none"/>
        </w:rPr>
        <w:t xml:space="preserve"> 110.</w:t>
      </w:r>
    </w:p>
    <w:p w14:paraId="3905448A" w14:textId="77777777" w:rsidR="00255DC2" w:rsidRPr="00255DC2" w:rsidRDefault="00255DC2" w:rsidP="00255DC2">
      <w:pPr>
        <w:jc w:val="both"/>
        <w:rPr>
          <w:rFonts w:ascii="Times New Roman" w:hAnsi="Times New Roman" w:cs="Times New Roman"/>
          <w:kern w:val="0"/>
          <w:sz w:val="24"/>
          <w:szCs w:val="24"/>
          <w14:ligatures w14:val="none"/>
        </w:rPr>
      </w:pPr>
      <w:r w:rsidRPr="00255DC2">
        <w:rPr>
          <w:rFonts w:ascii="Times New Roman" w:hAnsi="Times New Roman" w:cs="Times New Roman"/>
          <w:kern w:val="0"/>
          <w:sz w:val="24"/>
          <w:szCs w:val="24"/>
          <w14:ligatures w14:val="none"/>
        </w:rPr>
        <w:t>Organizator zastrzega sobie prawo odwołania przetargu z ważnych powodów, jak też prawo zamknięcia przetargu bez wybrania którejkolwiek z ofert.</w:t>
      </w:r>
    </w:p>
    <w:p w14:paraId="1A232353" w14:textId="77777777" w:rsidR="00255DC2" w:rsidRPr="00255DC2" w:rsidRDefault="00255DC2" w:rsidP="00255DC2">
      <w:pPr>
        <w:jc w:val="both"/>
        <w:rPr>
          <w:rFonts w:ascii="Times New Roman" w:hAnsi="Times New Roman" w:cs="Times New Roman"/>
          <w:kern w:val="0"/>
          <w:sz w:val="24"/>
          <w:szCs w:val="24"/>
          <w14:ligatures w14:val="none"/>
        </w:rPr>
      </w:pPr>
      <w:r w:rsidRPr="00255DC2">
        <w:rPr>
          <w:rFonts w:ascii="Times New Roman" w:hAnsi="Times New Roman" w:cs="Times New Roman"/>
          <w:kern w:val="0"/>
          <w:sz w:val="24"/>
          <w:szCs w:val="24"/>
          <w14:ligatures w14:val="none"/>
        </w:rPr>
        <w:t xml:space="preserve">Administratorem danych osobowych  przetwarzanych w Urzędzie Miasta i Gminy Kiernozia jest Burmistrz Miasta i Gminy Kiernozia. szczegółowe informacje dotyczące zasad przetwarzania danych osobowych znajdują się w Biuletynie Informacji Publicznej Urzędu Miasta i Gminy Kiernozia, dostępnym pod adresem strony internetowej  </w:t>
      </w:r>
      <w:hyperlink r:id="rId5" w:history="1">
        <w:r w:rsidRPr="00255DC2">
          <w:rPr>
            <w:rFonts w:ascii="Times New Roman" w:hAnsi="Times New Roman" w:cs="Times New Roman"/>
            <w:color w:val="0563C1" w:themeColor="hyperlink"/>
            <w:kern w:val="0"/>
            <w:sz w:val="24"/>
            <w:szCs w:val="24"/>
            <w:u w:val="single"/>
            <w14:ligatures w14:val="none"/>
          </w:rPr>
          <w:t>www.kiernozia.biuletyn.net</w:t>
        </w:r>
      </w:hyperlink>
      <w:r w:rsidRPr="00255DC2">
        <w:rPr>
          <w:rFonts w:ascii="Times New Roman" w:hAnsi="Times New Roman" w:cs="Times New Roman"/>
          <w:kern w:val="0"/>
          <w:sz w:val="24"/>
          <w:szCs w:val="24"/>
          <w14:ligatures w14:val="none"/>
        </w:rPr>
        <w:t xml:space="preserve">. </w:t>
      </w:r>
    </w:p>
    <w:p w14:paraId="510EDBAD" w14:textId="77777777" w:rsidR="00255DC2" w:rsidRPr="00255DC2" w:rsidRDefault="00255DC2" w:rsidP="00255DC2">
      <w:pPr>
        <w:rPr>
          <w:rFonts w:ascii="Times New Roman" w:hAnsi="Times New Roman" w:cs="Times New Roman"/>
          <w:b/>
          <w:bCs/>
          <w:kern w:val="0"/>
          <w:sz w:val="24"/>
          <w:szCs w:val="24"/>
          <w14:ligatures w14:val="none"/>
        </w:rPr>
      </w:pPr>
    </w:p>
    <w:p w14:paraId="420E625A" w14:textId="77777777" w:rsidR="00255DC2" w:rsidRPr="00255DC2" w:rsidRDefault="00255DC2" w:rsidP="00255DC2">
      <w:pPr>
        <w:rPr>
          <w:rFonts w:ascii="Times New Roman" w:hAnsi="Times New Roman" w:cs="Times New Roman"/>
          <w:kern w:val="0"/>
          <w:sz w:val="24"/>
          <w:szCs w:val="24"/>
          <w14:ligatures w14:val="none"/>
        </w:rPr>
      </w:pPr>
    </w:p>
    <w:p w14:paraId="3CDFDCC1" w14:textId="77777777" w:rsidR="00255DC2" w:rsidRPr="00255DC2" w:rsidRDefault="00255DC2" w:rsidP="00255DC2">
      <w:pPr>
        <w:jc w:val="right"/>
        <w:rPr>
          <w:rFonts w:ascii="Times New Roman" w:hAnsi="Times New Roman" w:cs="Times New Roman"/>
          <w:b/>
          <w:bCs/>
          <w:i/>
          <w:iCs/>
          <w:kern w:val="0"/>
          <w:sz w:val="24"/>
          <w:szCs w:val="24"/>
          <w14:ligatures w14:val="none"/>
        </w:rPr>
      </w:pPr>
      <w:r w:rsidRPr="00255DC2">
        <w:rPr>
          <w:rFonts w:ascii="Times New Roman" w:hAnsi="Times New Roman" w:cs="Times New Roman"/>
          <w:b/>
          <w:bCs/>
          <w:i/>
          <w:iCs/>
          <w:kern w:val="0"/>
          <w:sz w:val="24"/>
          <w:szCs w:val="24"/>
          <w14:ligatures w14:val="none"/>
        </w:rPr>
        <w:t>Burmistrz Miasta i Gminy Kiernozia</w:t>
      </w:r>
    </w:p>
    <w:p w14:paraId="7324AB95" w14:textId="77777777" w:rsidR="00255DC2" w:rsidRPr="00255DC2" w:rsidRDefault="00255DC2" w:rsidP="00255DC2">
      <w:pPr>
        <w:jc w:val="right"/>
        <w:rPr>
          <w:rFonts w:ascii="Times New Roman" w:hAnsi="Times New Roman" w:cs="Times New Roman"/>
          <w:b/>
          <w:bCs/>
          <w:i/>
          <w:iCs/>
          <w:kern w:val="0"/>
          <w:sz w:val="24"/>
          <w:szCs w:val="24"/>
          <w14:ligatures w14:val="none"/>
        </w:rPr>
      </w:pPr>
      <w:r w:rsidRPr="00255DC2">
        <w:rPr>
          <w:rFonts w:ascii="Times New Roman" w:hAnsi="Times New Roman" w:cs="Times New Roman"/>
          <w:b/>
          <w:bCs/>
          <w:i/>
          <w:iCs/>
          <w:kern w:val="0"/>
          <w:sz w:val="24"/>
          <w:szCs w:val="24"/>
          <w14:ligatures w14:val="none"/>
        </w:rPr>
        <w:t>mgr Aneta Tybuś</w:t>
      </w:r>
    </w:p>
    <w:bookmarkEnd w:id="0"/>
    <w:p w14:paraId="60D75A4E" w14:textId="77777777" w:rsidR="00255DC2" w:rsidRPr="00255DC2" w:rsidRDefault="00255DC2" w:rsidP="00255DC2">
      <w:pPr>
        <w:rPr>
          <w:rFonts w:ascii="Times New Roman" w:hAnsi="Times New Roman" w:cs="Times New Roman"/>
          <w:b/>
          <w:bCs/>
          <w:i/>
          <w:iCs/>
          <w:kern w:val="0"/>
          <w:sz w:val="24"/>
          <w:szCs w:val="24"/>
          <w14:ligatures w14:val="none"/>
        </w:rPr>
      </w:pPr>
    </w:p>
    <w:p w14:paraId="0141567F" w14:textId="77777777" w:rsidR="005F449A" w:rsidRDefault="005F449A"/>
    <w:sectPr w:rsidR="005F449A" w:rsidSect="00255DC2">
      <w:pgSz w:w="11910" w:h="16840"/>
      <w:pgMar w:top="227" w:right="1137" w:bottom="278" w:left="919" w:header="953"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697198"/>
    <w:multiLevelType w:val="hybridMultilevel"/>
    <w:tmpl w:val="53740A4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213855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DC2"/>
    <w:rsid w:val="00255DC2"/>
    <w:rsid w:val="004B29CE"/>
    <w:rsid w:val="005F449A"/>
    <w:rsid w:val="00917F73"/>
    <w:rsid w:val="00972DFB"/>
    <w:rsid w:val="00ED02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7600"/>
  <w15:chartTrackingRefBased/>
  <w15:docId w15:val="{C072EE2F-2618-4195-B52D-91BA0659C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55D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55D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55DC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55DC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55DC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55DC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55DC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55DC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55DC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55DC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55DC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55DC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55DC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55DC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55DC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55DC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55DC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55DC2"/>
    <w:rPr>
      <w:rFonts w:eastAsiaTheme="majorEastAsia" w:cstheme="majorBidi"/>
      <w:color w:val="272727" w:themeColor="text1" w:themeTint="D8"/>
    </w:rPr>
  </w:style>
  <w:style w:type="paragraph" w:styleId="Tytu">
    <w:name w:val="Title"/>
    <w:basedOn w:val="Normalny"/>
    <w:next w:val="Normalny"/>
    <w:link w:val="TytuZnak"/>
    <w:uiPriority w:val="10"/>
    <w:qFormat/>
    <w:rsid w:val="00255D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55DC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55DC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55DC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55DC2"/>
    <w:pPr>
      <w:spacing w:before="160"/>
      <w:jc w:val="center"/>
    </w:pPr>
    <w:rPr>
      <w:i/>
      <w:iCs/>
      <w:color w:val="404040" w:themeColor="text1" w:themeTint="BF"/>
    </w:rPr>
  </w:style>
  <w:style w:type="character" w:customStyle="1" w:styleId="CytatZnak">
    <w:name w:val="Cytat Znak"/>
    <w:basedOn w:val="Domylnaczcionkaakapitu"/>
    <w:link w:val="Cytat"/>
    <w:uiPriority w:val="29"/>
    <w:rsid w:val="00255DC2"/>
    <w:rPr>
      <w:i/>
      <w:iCs/>
      <w:color w:val="404040" w:themeColor="text1" w:themeTint="BF"/>
    </w:rPr>
  </w:style>
  <w:style w:type="paragraph" w:styleId="Akapitzlist">
    <w:name w:val="List Paragraph"/>
    <w:basedOn w:val="Normalny"/>
    <w:uiPriority w:val="34"/>
    <w:qFormat/>
    <w:rsid w:val="00255DC2"/>
    <w:pPr>
      <w:ind w:left="720"/>
      <w:contextualSpacing/>
    </w:pPr>
  </w:style>
  <w:style w:type="character" w:styleId="Wyrnienieintensywne">
    <w:name w:val="Intense Emphasis"/>
    <w:basedOn w:val="Domylnaczcionkaakapitu"/>
    <w:uiPriority w:val="21"/>
    <w:qFormat/>
    <w:rsid w:val="00255DC2"/>
    <w:rPr>
      <w:i/>
      <w:iCs/>
      <w:color w:val="2F5496" w:themeColor="accent1" w:themeShade="BF"/>
    </w:rPr>
  </w:style>
  <w:style w:type="paragraph" w:styleId="Cytatintensywny">
    <w:name w:val="Intense Quote"/>
    <w:basedOn w:val="Normalny"/>
    <w:next w:val="Normalny"/>
    <w:link w:val="CytatintensywnyZnak"/>
    <w:uiPriority w:val="30"/>
    <w:qFormat/>
    <w:rsid w:val="00255D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55DC2"/>
    <w:rPr>
      <w:i/>
      <w:iCs/>
      <w:color w:val="2F5496" w:themeColor="accent1" w:themeShade="BF"/>
    </w:rPr>
  </w:style>
  <w:style w:type="character" w:styleId="Odwoanieintensywne">
    <w:name w:val="Intense Reference"/>
    <w:basedOn w:val="Domylnaczcionkaakapitu"/>
    <w:uiPriority w:val="32"/>
    <w:qFormat/>
    <w:rsid w:val="00255DC2"/>
    <w:rPr>
      <w:b/>
      <w:bCs/>
      <w:smallCaps/>
      <w:color w:val="2F5496" w:themeColor="accent1" w:themeShade="BF"/>
      <w:spacing w:val="5"/>
    </w:rPr>
  </w:style>
  <w:style w:type="table" w:styleId="Tabela-Siatka">
    <w:name w:val="Table Grid"/>
    <w:basedOn w:val="Standardowy"/>
    <w:uiPriority w:val="39"/>
    <w:rsid w:val="00255DC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iernozia.biuletyn.net"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1065</Words>
  <Characters>6390</Characters>
  <Application>Microsoft Office Word</Application>
  <DocSecurity>0</DocSecurity>
  <Lines>53</Lines>
  <Paragraphs>14</Paragraphs>
  <ScaleCrop>false</ScaleCrop>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Krystyna Stępień</dc:creator>
  <cp:keywords/>
  <dc:description/>
  <cp:lastModifiedBy>Krystyna Stępień</cp:lastModifiedBy>
  <cp:revision>1</cp:revision>
  <dcterms:created xsi:type="dcterms:W3CDTF">2026-04-09T12:07:00Z</dcterms:created>
  <dcterms:modified xsi:type="dcterms:W3CDTF">2026-04-09T12:11:00Z</dcterms:modified>
</cp:coreProperties>
</file>